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BD" w:rsidRDefault="00E11EC5">
      <w:pPr>
        <w:rPr>
          <w:b/>
          <w:sz w:val="32"/>
          <w:szCs w:val="32"/>
        </w:rPr>
      </w:pPr>
      <w:r>
        <w:rPr>
          <w:rFonts w:ascii="Calibri" w:hAnsi="Calibri" w:cs="Calibri"/>
          <w:noProof/>
        </w:rPr>
        <mc:AlternateContent>
          <mc:Choice Requires="wps">
            <w:drawing>
              <wp:anchor distT="0" distB="0" distL="114300" distR="114300" simplePos="0" relativeHeight="251661312" behindDoc="0" locked="0" layoutInCell="1" allowOverlap="1" wp14:anchorId="75BE32C0" wp14:editId="1CADD38F">
                <wp:simplePos x="0" y="0"/>
                <wp:positionH relativeFrom="column">
                  <wp:posOffset>-128905</wp:posOffset>
                </wp:positionH>
                <wp:positionV relativeFrom="paragraph">
                  <wp:posOffset>405130</wp:posOffset>
                </wp:positionV>
                <wp:extent cx="5917565" cy="1390650"/>
                <wp:effectExtent l="19050" t="19050" r="45085" b="571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3906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E255BD" w:rsidRPr="00E11EC5" w:rsidRDefault="00771A31" w:rsidP="007C3EEC">
                            <w:pPr>
                              <w:spacing w:after="0" w:line="240" w:lineRule="auto"/>
                              <w:jc w:val="center"/>
                              <w:rPr>
                                <w:rFonts w:ascii="Algerian" w:hAnsi="Algerian"/>
                                <w:b/>
                                <w:color w:val="FF0000"/>
                                <w:sz w:val="52"/>
                                <w:szCs w:val="52"/>
                              </w:rPr>
                            </w:pPr>
                            <w:r w:rsidRPr="00E11EC5">
                              <w:rPr>
                                <w:rFonts w:ascii="Algerian" w:hAnsi="Algerian"/>
                                <w:b/>
                                <w:color w:val="FF0000"/>
                                <w:sz w:val="52"/>
                                <w:szCs w:val="52"/>
                              </w:rPr>
                              <w:t>OER-based e</w:t>
                            </w:r>
                            <w:r w:rsidR="00E255BD" w:rsidRPr="00E11EC5">
                              <w:rPr>
                                <w:rFonts w:ascii="Algerian" w:hAnsi="Algerian"/>
                                <w:b/>
                                <w:color w:val="FF0000"/>
                                <w:sz w:val="52"/>
                                <w:szCs w:val="52"/>
                              </w:rPr>
                              <w:t>Learning online facilitation and assessment</w:t>
                            </w:r>
                            <w:r w:rsidR="00E11EC5" w:rsidRPr="00E11EC5">
                              <w:rPr>
                                <w:rFonts w:ascii="Algerian" w:hAnsi="Algerian"/>
                                <w:b/>
                                <w:color w:val="FF0000"/>
                                <w:sz w:val="52"/>
                                <w:szCs w:val="52"/>
                              </w:rPr>
                              <w:t xml:space="preserve"> workshop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15pt;margin-top:31.9pt;width:465.9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" fillcolor="#9bbb59" strokecolor="#f2f2f2" strokeweight="3pt">
                <v:shadow on="t" color="#4e6128" opacity=".5" offset="1pt"/>
                <v:textbox>
                  <w:txbxContent>
                    <w:p w:rsidR="00E255BD" w:rsidRPr="00E11EC5" w:rsidRDefault="00771A31" w:rsidP="007C3EEC">
                      <w:pPr>
                        <w:spacing w:after="0" w:line="240" w:lineRule="auto"/>
                        <w:jc w:val="center"/>
                        <w:rPr>
                          <w:rFonts w:ascii="Algerian" w:hAnsi="Algerian"/>
                          <w:b/>
                          <w:color w:val="FF0000"/>
                          <w:sz w:val="52"/>
                          <w:szCs w:val="52"/>
                        </w:rPr>
                      </w:pPr>
                      <w:r w:rsidRPr="00E11EC5">
                        <w:rPr>
                          <w:rFonts w:ascii="Algerian" w:hAnsi="Algerian"/>
                          <w:b/>
                          <w:color w:val="FF0000"/>
                          <w:sz w:val="52"/>
                          <w:szCs w:val="52"/>
                        </w:rPr>
                        <w:t>OER-based e</w:t>
                      </w:r>
                      <w:r w:rsidR="00E255BD" w:rsidRPr="00E11EC5">
                        <w:rPr>
                          <w:rFonts w:ascii="Algerian" w:hAnsi="Algerian"/>
                          <w:b/>
                          <w:color w:val="FF0000"/>
                          <w:sz w:val="52"/>
                          <w:szCs w:val="52"/>
                        </w:rPr>
                        <w:t>Learning online facilitation and assessment</w:t>
                      </w:r>
                      <w:r w:rsidR="00E11EC5" w:rsidRPr="00E11EC5">
                        <w:rPr>
                          <w:rFonts w:ascii="Algerian" w:hAnsi="Algerian"/>
                          <w:b/>
                          <w:color w:val="FF0000"/>
                          <w:sz w:val="52"/>
                          <w:szCs w:val="52"/>
                        </w:rPr>
                        <w:t xml:space="preserve"> workshop</w:t>
                      </w:r>
                    </w:p>
                  </w:txbxContent>
                </v:textbox>
              </v:shape>
            </w:pict>
          </mc:Fallback>
        </mc:AlternateContent>
      </w:r>
    </w:p>
    <w:p w:rsidR="00E255BD" w:rsidRDefault="00E255BD">
      <w:pPr>
        <w:rPr>
          <w:b/>
          <w:sz w:val="32"/>
          <w:szCs w:val="32"/>
        </w:rPr>
      </w:pPr>
    </w:p>
    <w:p w:rsidR="007C3EEC" w:rsidRDefault="007C3EEC" w:rsidP="00E255BD">
      <w:pPr>
        <w:spacing w:after="0"/>
        <w:jc w:val="center"/>
        <w:rPr>
          <w:rFonts w:ascii="Arial" w:hAnsi="Arial" w:cs="Arial"/>
          <w:b/>
          <w:bCs/>
          <w:color w:val="C00000"/>
          <w:sz w:val="32"/>
          <w:szCs w:val="32"/>
        </w:rPr>
      </w:pPr>
    </w:p>
    <w:p w:rsidR="007C3EEC" w:rsidRDefault="007C3EEC" w:rsidP="00E255BD">
      <w:pPr>
        <w:spacing w:after="0"/>
        <w:jc w:val="center"/>
        <w:rPr>
          <w:rFonts w:ascii="Arial" w:hAnsi="Arial" w:cs="Arial"/>
          <w:b/>
          <w:bCs/>
          <w:color w:val="C00000"/>
          <w:sz w:val="32"/>
          <w:szCs w:val="32"/>
        </w:rPr>
      </w:pPr>
    </w:p>
    <w:p w:rsidR="007C3EEC" w:rsidRDefault="007C3EEC" w:rsidP="00E255BD">
      <w:pPr>
        <w:spacing w:after="0"/>
        <w:jc w:val="center"/>
        <w:rPr>
          <w:rFonts w:ascii="Arial" w:hAnsi="Arial" w:cs="Arial"/>
          <w:b/>
          <w:bCs/>
          <w:color w:val="C00000"/>
          <w:sz w:val="32"/>
          <w:szCs w:val="32"/>
        </w:rPr>
      </w:pPr>
    </w:p>
    <w:p w:rsidR="007C3EEC" w:rsidRDefault="007C3EEC" w:rsidP="00E255BD">
      <w:pPr>
        <w:spacing w:after="0"/>
        <w:jc w:val="center"/>
        <w:rPr>
          <w:rFonts w:ascii="Arial" w:hAnsi="Arial" w:cs="Arial"/>
          <w:b/>
          <w:bCs/>
          <w:color w:val="C00000"/>
          <w:sz w:val="32"/>
          <w:szCs w:val="32"/>
        </w:rPr>
      </w:pPr>
    </w:p>
    <w:p w:rsidR="007C3EEC" w:rsidRDefault="007C3EEC" w:rsidP="00E255BD">
      <w:pPr>
        <w:spacing w:after="0"/>
        <w:jc w:val="center"/>
        <w:rPr>
          <w:rFonts w:ascii="Arial" w:hAnsi="Arial" w:cs="Arial"/>
          <w:b/>
          <w:bCs/>
          <w:color w:val="C00000"/>
          <w:sz w:val="32"/>
          <w:szCs w:val="32"/>
        </w:rPr>
      </w:pPr>
    </w:p>
    <w:p w:rsidR="007C3EEC" w:rsidRDefault="00771A31" w:rsidP="00E255BD">
      <w:pPr>
        <w:spacing w:after="0"/>
        <w:jc w:val="center"/>
        <w:rPr>
          <w:rFonts w:ascii="Arial" w:hAnsi="Arial" w:cs="Arial"/>
          <w:b/>
          <w:bCs/>
          <w:color w:val="C00000"/>
          <w:sz w:val="32"/>
          <w:szCs w:val="32"/>
        </w:rPr>
      </w:pPr>
      <w:r>
        <w:rPr>
          <w:rFonts w:ascii="Arial" w:hAnsi="Arial" w:cs="Arial"/>
          <w:b/>
          <w:bCs/>
          <w:noProof/>
          <w:color w:val="C00000"/>
          <w:sz w:val="32"/>
          <w:szCs w:val="32"/>
        </w:rPr>
        <w:drawing>
          <wp:inline distT="0" distB="0" distL="0" distR="0">
            <wp:extent cx="5724659" cy="31869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190805"/>
                    </a:xfrm>
                    <a:prstGeom prst="rect">
                      <a:avLst/>
                    </a:prstGeom>
                    <a:noFill/>
                    <a:ln>
                      <a:noFill/>
                    </a:ln>
                  </pic:spPr>
                </pic:pic>
              </a:graphicData>
            </a:graphic>
          </wp:inline>
        </w:drawing>
      </w:r>
    </w:p>
    <w:p w:rsidR="007C3EEC" w:rsidRDefault="007C3EEC" w:rsidP="00E255BD">
      <w:pPr>
        <w:spacing w:after="0"/>
        <w:jc w:val="center"/>
        <w:rPr>
          <w:rFonts w:ascii="Arial" w:hAnsi="Arial" w:cs="Arial"/>
          <w:b/>
          <w:bCs/>
          <w:color w:val="C00000"/>
          <w:sz w:val="32"/>
          <w:szCs w:val="32"/>
        </w:rPr>
      </w:pPr>
    </w:p>
    <w:p w:rsidR="00E255BD" w:rsidRDefault="00E255BD" w:rsidP="00E255BD">
      <w:pPr>
        <w:spacing w:after="0"/>
        <w:jc w:val="center"/>
        <w:rPr>
          <w:rFonts w:ascii="Arial" w:hAnsi="Arial" w:cs="Arial"/>
          <w:b/>
          <w:bCs/>
          <w:color w:val="C00000"/>
          <w:sz w:val="32"/>
          <w:szCs w:val="32"/>
        </w:rPr>
      </w:pPr>
      <w:r w:rsidRPr="001A0089">
        <w:rPr>
          <w:rFonts w:ascii="Arial" w:hAnsi="Arial" w:cs="Arial"/>
          <w:b/>
          <w:bCs/>
          <w:color w:val="C00000"/>
          <w:sz w:val="32"/>
          <w:szCs w:val="32"/>
        </w:rPr>
        <w:t>Organised by</w:t>
      </w:r>
      <w:r>
        <w:rPr>
          <w:rFonts w:ascii="Arial" w:hAnsi="Arial" w:cs="Arial"/>
          <w:b/>
          <w:bCs/>
          <w:color w:val="C00000"/>
          <w:sz w:val="32"/>
          <w:szCs w:val="32"/>
        </w:rPr>
        <w:t>:</w:t>
      </w:r>
      <w:r w:rsidRPr="001A0089">
        <w:rPr>
          <w:rFonts w:ascii="Arial" w:hAnsi="Arial" w:cs="Arial"/>
          <w:b/>
          <w:bCs/>
          <w:color w:val="C00000"/>
          <w:sz w:val="32"/>
          <w:szCs w:val="32"/>
        </w:rPr>
        <w:t xml:space="preserve"> </w:t>
      </w:r>
    </w:p>
    <w:p w:rsidR="00E255BD" w:rsidRDefault="00E255BD" w:rsidP="00E255BD">
      <w:pPr>
        <w:jc w:val="center"/>
        <w:rPr>
          <w:rFonts w:ascii="Arial" w:hAnsi="Arial" w:cs="Arial"/>
          <w:b/>
          <w:bCs/>
          <w:color w:val="002060"/>
          <w:sz w:val="28"/>
          <w:szCs w:val="28"/>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200025</wp:posOffset>
                </wp:positionV>
                <wp:extent cx="2876550" cy="371475"/>
                <wp:effectExtent l="19050" t="19050" r="38100" b="476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714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E255BD" w:rsidRDefault="00E255BD" w:rsidP="00E255BD">
                            <w:pPr>
                              <w:spacing w:after="0"/>
                              <w:jc w:val="center"/>
                            </w:pPr>
                            <w:r w:rsidRPr="001A0089">
                              <w:rPr>
                                <w:rFonts w:ascii="Arial" w:hAnsi="Arial" w:cs="Arial"/>
                                <w:b/>
                                <w:bCs/>
                                <w:color w:val="C00000"/>
                                <w:sz w:val="32"/>
                                <w:szCs w:val="32"/>
                              </w:rPr>
                              <w:t xml:space="preserve">CEMCA and </w:t>
                            </w:r>
                            <w:r w:rsidR="00771A31">
                              <w:rPr>
                                <w:rFonts w:ascii="Arial" w:hAnsi="Arial" w:cs="Arial"/>
                                <w:b/>
                                <w:bCs/>
                                <w:color w:val="C00000"/>
                                <w:sz w:val="32"/>
                                <w:szCs w:val="32"/>
                              </w:rPr>
                              <w:t>WOU</w:t>
                            </w:r>
                          </w:p>
                          <w:p w:rsidR="00E255BD" w:rsidRDefault="00E255BD" w:rsidP="00E25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8pt;margin-top:15.75pt;width:22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" fillcolor="#9bbb59" strokecolor="#f2f2f2" strokeweight="3pt">
                <v:shadow on="t" color="#4e6128" opacity=".5" offset="1pt"/>
                <v:textbox>
                  <w:txbxContent>
                    <w:p w:rsidR="00E255BD" w:rsidRDefault="00E255BD" w:rsidP="00E255BD">
                      <w:pPr>
                        <w:spacing w:after="0"/>
                        <w:jc w:val="center"/>
                      </w:pPr>
                      <w:r w:rsidRPr="001A0089">
                        <w:rPr>
                          <w:rFonts w:ascii="Arial" w:hAnsi="Arial" w:cs="Arial"/>
                          <w:b/>
                          <w:bCs/>
                          <w:color w:val="C00000"/>
                          <w:sz w:val="32"/>
                          <w:szCs w:val="32"/>
                        </w:rPr>
                        <w:t xml:space="preserve">CEMCA and </w:t>
                      </w:r>
                      <w:r w:rsidR="00771A31">
                        <w:rPr>
                          <w:rFonts w:ascii="Arial" w:hAnsi="Arial" w:cs="Arial"/>
                          <w:b/>
                          <w:bCs/>
                          <w:color w:val="C00000"/>
                          <w:sz w:val="32"/>
                          <w:szCs w:val="32"/>
                        </w:rPr>
                        <w:t>WOU</w:t>
                      </w:r>
                    </w:p>
                    <w:p w:rsidR="00E255BD" w:rsidRDefault="00E255BD" w:rsidP="00E255BD"/>
                  </w:txbxContent>
                </v:textbox>
              </v:shape>
            </w:pict>
          </mc:Fallback>
        </mc:AlternateContent>
      </w:r>
      <w:r>
        <w:rPr>
          <w:noProof/>
        </w:rPr>
        <w:drawing>
          <wp:inline distT="0" distB="0" distL="0" distR="0">
            <wp:extent cx="663575" cy="856615"/>
            <wp:effectExtent l="0" t="0" r="3175" b="635"/>
            <wp:docPr id="5" name="Picture 5" descr="http://cemca.org.in/sites/all/themes/cemc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mca.org.in/sites/all/themes/cemca/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 cy="856615"/>
                    </a:xfrm>
                    <a:prstGeom prst="rect">
                      <a:avLst/>
                    </a:prstGeom>
                    <a:noFill/>
                    <a:ln>
                      <a:noFill/>
                    </a:ln>
                  </pic:spPr>
                </pic:pic>
              </a:graphicData>
            </a:graphic>
          </wp:inline>
        </w:drawing>
      </w:r>
      <w:r>
        <w:t xml:space="preserve">                                                                                                 </w:t>
      </w:r>
      <w:r>
        <w:rPr>
          <w:noProof/>
        </w:rPr>
        <w:drawing>
          <wp:inline distT="0" distB="0" distL="0" distR="0" wp14:anchorId="01B82A55" wp14:editId="113CBEDF">
            <wp:extent cx="856615" cy="927100"/>
            <wp:effectExtent l="0" t="0" r="635" b="6350"/>
            <wp:docPr id="4" name="Picture 4" descr="Logo ou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us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615" cy="927100"/>
                    </a:xfrm>
                    <a:prstGeom prst="rect">
                      <a:avLst/>
                    </a:prstGeom>
                    <a:noFill/>
                    <a:ln>
                      <a:noFill/>
                    </a:ln>
                  </pic:spPr>
                </pic:pic>
              </a:graphicData>
            </a:graphic>
          </wp:inline>
        </w:drawing>
      </w:r>
    </w:p>
    <w:p w:rsidR="00E255BD" w:rsidRDefault="00E255BD" w:rsidP="00E255BD">
      <w:pPr>
        <w:spacing w:after="0"/>
        <w:jc w:val="center"/>
        <w:rPr>
          <w:rFonts w:ascii="Arial" w:hAnsi="Arial" w:cs="Arial"/>
          <w:b/>
          <w:bCs/>
          <w:color w:val="002060"/>
          <w:sz w:val="28"/>
          <w:szCs w:val="28"/>
        </w:rPr>
      </w:pPr>
      <w:r>
        <w:rPr>
          <w:rFonts w:ascii="Arial" w:hAnsi="Arial" w:cs="Arial"/>
          <w:b/>
          <w:bCs/>
          <w:color w:val="002060"/>
          <w:sz w:val="28"/>
          <w:szCs w:val="28"/>
        </w:rPr>
        <w:t>On</w:t>
      </w:r>
    </w:p>
    <w:p w:rsidR="007C3EEC" w:rsidRDefault="007C3EEC" w:rsidP="00E255BD">
      <w:pPr>
        <w:spacing w:after="0"/>
        <w:jc w:val="center"/>
        <w:rPr>
          <w:rFonts w:ascii="Arial" w:hAnsi="Arial" w:cs="Arial"/>
          <w:b/>
          <w:bCs/>
          <w:color w:val="C00000"/>
          <w:sz w:val="32"/>
          <w:szCs w:val="32"/>
        </w:rPr>
      </w:pPr>
      <w:r w:rsidRPr="007C3EEC">
        <w:rPr>
          <w:rFonts w:ascii="Arial" w:hAnsi="Arial" w:cs="Arial"/>
          <w:b/>
          <w:bCs/>
          <w:color w:val="C00000"/>
          <w:sz w:val="32"/>
          <w:szCs w:val="32"/>
        </w:rPr>
        <w:t>14-16 October 2014</w:t>
      </w:r>
    </w:p>
    <w:p w:rsidR="00E255BD" w:rsidRDefault="00E255BD" w:rsidP="00E255BD">
      <w:pPr>
        <w:jc w:val="center"/>
        <w:rPr>
          <w:rFonts w:ascii="Arial" w:hAnsi="Arial" w:cs="Arial"/>
          <w:b/>
          <w:bCs/>
          <w:color w:val="C00000"/>
          <w:sz w:val="32"/>
          <w:szCs w:val="32"/>
        </w:rPr>
      </w:pPr>
    </w:p>
    <w:p w:rsidR="00E255BD" w:rsidRDefault="00E255BD" w:rsidP="00E255BD">
      <w:pPr>
        <w:spacing w:after="0"/>
        <w:jc w:val="center"/>
        <w:rPr>
          <w:rFonts w:ascii="Arial" w:hAnsi="Arial" w:cs="Arial"/>
          <w:b/>
          <w:bCs/>
          <w:color w:val="C00000"/>
          <w:sz w:val="32"/>
          <w:szCs w:val="32"/>
        </w:rPr>
      </w:pPr>
      <w:r>
        <w:rPr>
          <w:rFonts w:ascii="Arial" w:hAnsi="Arial" w:cs="Arial"/>
          <w:b/>
          <w:bCs/>
          <w:color w:val="C00000"/>
          <w:sz w:val="32"/>
          <w:szCs w:val="32"/>
        </w:rPr>
        <w:t>At</w:t>
      </w:r>
    </w:p>
    <w:p w:rsidR="00E255BD" w:rsidRPr="00824618" w:rsidRDefault="007C3EEC" w:rsidP="00E255BD">
      <w:pPr>
        <w:spacing w:after="0"/>
        <w:jc w:val="center"/>
        <w:rPr>
          <w:rFonts w:ascii="Arial" w:hAnsi="Arial" w:cs="Arial"/>
          <w:b/>
          <w:bCs/>
          <w:color w:val="002060"/>
          <w:sz w:val="32"/>
          <w:szCs w:val="32"/>
        </w:rPr>
      </w:pPr>
      <w:proofErr w:type="spellStart"/>
      <w:r>
        <w:rPr>
          <w:rFonts w:ascii="Arial" w:hAnsi="Arial" w:cs="Arial"/>
          <w:b/>
          <w:bCs/>
          <w:color w:val="002060"/>
          <w:sz w:val="32"/>
          <w:szCs w:val="32"/>
        </w:rPr>
        <w:t>Wawasan</w:t>
      </w:r>
      <w:proofErr w:type="spellEnd"/>
      <w:r>
        <w:rPr>
          <w:rFonts w:ascii="Arial" w:hAnsi="Arial" w:cs="Arial"/>
          <w:b/>
          <w:bCs/>
          <w:color w:val="002060"/>
          <w:sz w:val="32"/>
          <w:szCs w:val="32"/>
        </w:rPr>
        <w:t xml:space="preserve"> Open University</w:t>
      </w:r>
    </w:p>
    <w:p w:rsidR="00E255BD" w:rsidRPr="00824618" w:rsidRDefault="007C3EEC" w:rsidP="00E255BD">
      <w:pPr>
        <w:spacing w:after="0"/>
        <w:jc w:val="center"/>
        <w:rPr>
          <w:rFonts w:ascii="Arial" w:hAnsi="Arial" w:cs="Arial"/>
          <w:b/>
          <w:bCs/>
          <w:color w:val="002060"/>
          <w:sz w:val="32"/>
          <w:szCs w:val="32"/>
        </w:rPr>
      </w:pPr>
      <w:r>
        <w:rPr>
          <w:rFonts w:ascii="Arial" w:hAnsi="Arial" w:cs="Arial"/>
          <w:b/>
          <w:bCs/>
          <w:color w:val="002060"/>
          <w:sz w:val="32"/>
          <w:szCs w:val="32"/>
        </w:rPr>
        <w:t xml:space="preserve">Penang, Malaysia </w:t>
      </w:r>
    </w:p>
    <w:p w:rsidR="0019129C" w:rsidRDefault="0019129C">
      <w:pPr>
        <w:rPr>
          <w:rFonts w:ascii="Times New Roman" w:eastAsia="Times New Roman" w:hAnsi="Times New Roman" w:cs="Times New Roman"/>
          <w:b/>
          <w:sz w:val="32"/>
          <w:szCs w:val="32"/>
          <w:lang w:eastAsia="en-MY"/>
        </w:rPr>
      </w:pPr>
      <w:r>
        <w:rPr>
          <w:b/>
          <w:sz w:val="32"/>
          <w:szCs w:val="32"/>
        </w:rPr>
        <w:lastRenderedPageBreak/>
        <w:br w:type="page"/>
      </w:r>
    </w:p>
    <w:p w:rsidR="00871877" w:rsidRPr="00871877" w:rsidRDefault="007C3EEC" w:rsidP="00871877">
      <w:pPr>
        <w:pStyle w:val="NormalWeb"/>
        <w:rPr>
          <w:b/>
          <w:sz w:val="32"/>
          <w:szCs w:val="32"/>
        </w:rPr>
      </w:pPr>
      <w:r w:rsidRPr="00947666">
        <w:rPr>
          <w:rFonts w:ascii="Arial" w:hAnsi="Arial" w:cs="Arial"/>
          <w:b/>
          <w:bCs/>
          <w:color w:val="002060"/>
          <w:sz w:val="28"/>
          <w:szCs w:val="28"/>
        </w:rPr>
        <w:lastRenderedPageBreak/>
        <w:t>Introduction</w:t>
      </w:r>
    </w:p>
    <w:p w:rsidR="007C3EEC" w:rsidRDefault="007C3EEC" w:rsidP="00767078">
      <w:pPr>
        <w:pStyle w:val="NormalWeb"/>
        <w:jc w:val="both"/>
      </w:pPr>
      <w:r>
        <w:t xml:space="preserve">Commonwealth Educational Media Centre for Asia (CEMCA) along with </w:t>
      </w:r>
      <w:proofErr w:type="spellStart"/>
      <w:r>
        <w:t>Wawasan</w:t>
      </w:r>
      <w:proofErr w:type="spellEnd"/>
      <w:r>
        <w:t xml:space="preserve"> Open University (WOU) developed and tried out a course on ‘OER based e-Learning’ during 2013-14 as a by-product of developing institutional capacity in WOU in this area. Over 20 academic and academic support staff of WOU in addition to a few participants from other countries got oriented to OER and its use for e-learning through this project. The five modules of the course underwent a trial run during the months of April to July 2014 and the final set of modules is available as OER under CC BY SA for common use. </w:t>
      </w:r>
    </w:p>
    <w:p w:rsidR="007C3EEC" w:rsidRDefault="007C3EEC" w:rsidP="00767078">
      <w:pPr>
        <w:pStyle w:val="NormalWeb"/>
        <w:jc w:val="both"/>
      </w:pPr>
      <w:proofErr w:type="spellStart"/>
      <w:r>
        <w:t>Wawasan</w:t>
      </w:r>
      <w:proofErr w:type="spellEnd"/>
      <w:r>
        <w:t xml:space="preserve"> Open University has decided to reuse these modules to develop a Course on ‘OER Integration in an eLearning Environment’ aimed at training educators including teachers and trainers in a F2F, on-line or a blended teaching-learning environment. This is proposed to be one of the initial set of courses to be run by WOU under its reactivated Professional Development and Continuing Education Programme (WOU-PACE). The transactional mode of the courses may vary from entirely F2F to entirely online or a blended mode in accord with the needs of the course curriculum, the target audience and available ICT infrastructure and connectivity. Massive Open Online Courses (MOOCs) with or without support from facilitators with a fee for learner support and certification is also being considered. It is envisaged that PACE will have its own Moodle platform (Wawasan4CPD) to support all PACE courses as needed.</w:t>
      </w:r>
    </w:p>
    <w:p w:rsidR="00E11EC5" w:rsidRPr="00E11EC5" w:rsidRDefault="00E11EC5" w:rsidP="00E11EC5">
      <w:pPr>
        <w:pStyle w:val="NormalWeb"/>
      </w:pPr>
      <w:r>
        <w:rPr>
          <w:rFonts w:ascii="Arial" w:hAnsi="Arial" w:cs="Arial"/>
          <w:b/>
          <w:bCs/>
          <w:color w:val="002060"/>
          <w:sz w:val="28"/>
          <w:szCs w:val="28"/>
        </w:rPr>
        <w:t xml:space="preserve">Expected </w:t>
      </w:r>
      <w:r w:rsidRPr="00E11EC5">
        <w:rPr>
          <w:rFonts w:ascii="Arial" w:hAnsi="Arial" w:cs="Arial"/>
          <w:b/>
          <w:bCs/>
          <w:color w:val="002060"/>
          <w:sz w:val="28"/>
          <w:szCs w:val="28"/>
        </w:rPr>
        <w:t>Learning Outcomes</w:t>
      </w:r>
      <w:r w:rsidR="00CD4FAA">
        <w:t xml:space="preserve"> </w:t>
      </w:r>
      <w:r w:rsidR="00CD4FAA" w:rsidRPr="004D7C11">
        <w:rPr>
          <w:rFonts w:ascii="Arial" w:hAnsi="Arial" w:cs="Arial"/>
          <w:b/>
          <w:bCs/>
          <w:color w:val="002060"/>
          <w:sz w:val="28"/>
          <w:szCs w:val="28"/>
        </w:rPr>
        <w:t xml:space="preserve">of </w:t>
      </w:r>
      <w:r w:rsidR="004D7C11">
        <w:rPr>
          <w:rFonts w:ascii="Arial" w:hAnsi="Arial" w:cs="Arial"/>
          <w:b/>
          <w:bCs/>
          <w:color w:val="002060"/>
          <w:sz w:val="28"/>
          <w:szCs w:val="28"/>
        </w:rPr>
        <w:t xml:space="preserve"> the </w:t>
      </w:r>
      <w:r w:rsidR="00CD4FAA" w:rsidRPr="004D7C11">
        <w:rPr>
          <w:rFonts w:ascii="Arial" w:hAnsi="Arial" w:cs="Arial"/>
          <w:b/>
          <w:bCs/>
          <w:color w:val="002060"/>
          <w:sz w:val="28"/>
          <w:szCs w:val="28"/>
        </w:rPr>
        <w:t>Programme</w:t>
      </w:r>
    </w:p>
    <w:p w:rsidR="00E11EC5" w:rsidRPr="00E11EC5" w:rsidRDefault="00E11EC5" w:rsidP="00767078">
      <w:pPr>
        <w:autoSpaceDE w:val="0"/>
        <w:autoSpaceDN w:val="0"/>
        <w:adjustRightInd w:val="0"/>
        <w:spacing w:after="0" w:line="240" w:lineRule="auto"/>
        <w:jc w:val="both"/>
        <w:rPr>
          <w:rFonts w:ascii="Times New Roman" w:eastAsia="Times New Roman" w:hAnsi="Times New Roman" w:cs="Times New Roman"/>
          <w:sz w:val="24"/>
          <w:szCs w:val="24"/>
          <w:lang w:eastAsia="en-MY"/>
        </w:rPr>
      </w:pPr>
      <w:r w:rsidRPr="00E11EC5">
        <w:rPr>
          <w:rFonts w:ascii="Times New Roman" w:eastAsia="Times New Roman" w:hAnsi="Times New Roman" w:cs="Times New Roman"/>
          <w:sz w:val="24"/>
          <w:szCs w:val="24"/>
          <w:lang w:eastAsia="en-MY"/>
        </w:rPr>
        <w:t xml:space="preserve">After completion of all the five modules, the participants will be able to: </w:t>
      </w:r>
    </w:p>
    <w:p w:rsidR="00E11EC5" w:rsidRPr="00E11EC5" w:rsidRDefault="00E11EC5" w:rsidP="00767078">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en-MY"/>
        </w:rPr>
      </w:pPr>
      <w:r w:rsidRPr="00E11EC5">
        <w:rPr>
          <w:rFonts w:ascii="Times New Roman" w:eastAsia="Times New Roman" w:hAnsi="Times New Roman" w:cs="Times New Roman"/>
          <w:sz w:val="24"/>
          <w:szCs w:val="24"/>
          <w:lang w:eastAsia="en-MY"/>
        </w:rPr>
        <w:t xml:space="preserve">Demonstrate understanding of OER and argue in support of the use of OER. </w:t>
      </w:r>
    </w:p>
    <w:p w:rsidR="00E11EC5" w:rsidRPr="00E11EC5" w:rsidRDefault="00E11EC5" w:rsidP="00767078">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en-MY"/>
        </w:rPr>
      </w:pPr>
      <w:r w:rsidRPr="00E11EC5">
        <w:rPr>
          <w:rFonts w:ascii="Times New Roman" w:eastAsia="Times New Roman" w:hAnsi="Times New Roman" w:cs="Times New Roman"/>
          <w:sz w:val="24"/>
          <w:szCs w:val="24"/>
          <w:lang w:eastAsia="en-MY"/>
        </w:rPr>
        <w:t xml:space="preserve">Use appropriate open license to release educational materials as OER. </w:t>
      </w:r>
    </w:p>
    <w:p w:rsidR="00E11EC5" w:rsidRPr="00E11EC5" w:rsidRDefault="00E11EC5" w:rsidP="00767078">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en-MY"/>
        </w:rPr>
      </w:pPr>
      <w:r w:rsidRPr="00E11EC5">
        <w:rPr>
          <w:rFonts w:ascii="Times New Roman" w:eastAsia="Times New Roman" w:hAnsi="Times New Roman" w:cs="Times New Roman"/>
          <w:sz w:val="24"/>
          <w:szCs w:val="24"/>
          <w:lang w:eastAsia="en-MY"/>
        </w:rPr>
        <w:t xml:space="preserve">Search and evaluate the quality of OER materials used in different contexts. </w:t>
      </w:r>
    </w:p>
    <w:p w:rsidR="00E11EC5" w:rsidRPr="00E11EC5" w:rsidRDefault="00E11EC5" w:rsidP="00767078">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en-MY"/>
        </w:rPr>
      </w:pPr>
      <w:r w:rsidRPr="00E11EC5">
        <w:rPr>
          <w:rFonts w:ascii="Times New Roman" w:eastAsia="Times New Roman" w:hAnsi="Times New Roman" w:cs="Times New Roman"/>
          <w:sz w:val="24"/>
          <w:szCs w:val="24"/>
          <w:lang w:eastAsia="en-MY"/>
        </w:rPr>
        <w:t xml:space="preserve">Design appropriate learning experiences for OER-based eLearning. </w:t>
      </w:r>
    </w:p>
    <w:p w:rsidR="00771A31" w:rsidRDefault="00E11EC5" w:rsidP="00767078">
      <w:pPr>
        <w:pStyle w:val="NormalWeb"/>
        <w:numPr>
          <w:ilvl w:val="0"/>
          <w:numId w:val="7"/>
        </w:numPr>
        <w:spacing w:before="0" w:beforeAutospacing="0"/>
        <w:jc w:val="both"/>
      </w:pPr>
      <w:r w:rsidRPr="00E11EC5">
        <w:t>Offer OER-based eLearning courses and programmes using appropriate technologies.</w:t>
      </w:r>
    </w:p>
    <w:p w:rsidR="00E11EC5" w:rsidRPr="00E11EC5" w:rsidRDefault="00E11EC5" w:rsidP="00767078">
      <w:pPr>
        <w:pStyle w:val="NormalWeb"/>
        <w:rPr>
          <w:rFonts w:ascii="Arial" w:hAnsi="Arial" w:cs="Arial"/>
          <w:b/>
          <w:bCs/>
          <w:color w:val="002060"/>
          <w:sz w:val="28"/>
          <w:szCs w:val="28"/>
        </w:rPr>
      </w:pPr>
      <w:r w:rsidRPr="00E11EC5">
        <w:rPr>
          <w:rFonts w:ascii="Arial" w:hAnsi="Arial" w:cs="Arial"/>
          <w:b/>
          <w:bCs/>
          <w:color w:val="002060"/>
          <w:sz w:val="28"/>
          <w:szCs w:val="28"/>
        </w:rPr>
        <w:t>Workshop Proceedings</w:t>
      </w:r>
    </w:p>
    <w:p w:rsidR="00871877" w:rsidRPr="00871877" w:rsidRDefault="00CD4FAA" w:rsidP="00767078">
      <w:pPr>
        <w:pStyle w:val="NormalWeb"/>
        <w:jc w:val="both"/>
      </w:pPr>
      <w:r>
        <w:t xml:space="preserve">For </w:t>
      </w:r>
      <w:r w:rsidR="000D2517">
        <w:t xml:space="preserve">achieving these </w:t>
      </w:r>
      <w:r>
        <w:t>learning outcomes, a</w:t>
      </w:r>
      <w:r w:rsidR="00871877" w:rsidRPr="00871877">
        <w:t xml:space="preserve"> workshop</w:t>
      </w:r>
      <w:r w:rsidR="00602281" w:rsidRPr="00602281">
        <w:t xml:space="preserve"> </w:t>
      </w:r>
      <w:r w:rsidR="000D2517">
        <w:t xml:space="preserve">was </w:t>
      </w:r>
      <w:r w:rsidR="00602281" w:rsidRPr="00871877">
        <w:t>held at the WOU Main C</w:t>
      </w:r>
      <w:r w:rsidR="00602281">
        <w:t>ampus from 14-16 October 2014,</w:t>
      </w:r>
      <w:r w:rsidR="00871877" w:rsidRPr="00871877">
        <w:t xml:space="preserve"> on “OER-based eLearning online facilitation and assessment” </w:t>
      </w:r>
      <w:r w:rsidR="000D2517">
        <w:t>and</w:t>
      </w:r>
      <w:r w:rsidR="000D2517" w:rsidRPr="00871877">
        <w:t xml:space="preserve"> </w:t>
      </w:r>
      <w:r w:rsidR="00871877" w:rsidRPr="00871877">
        <w:t xml:space="preserve">conducted by </w:t>
      </w:r>
      <w:proofErr w:type="spellStart"/>
      <w:r w:rsidR="00871877" w:rsidRPr="00871877">
        <w:t>Dr.</w:t>
      </w:r>
      <w:proofErr w:type="spellEnd"/>
      <w:r w:rsidR="00871877" w:rsidRPr="00871877">
        <w:t xml:space="preserve"> </w:t>
      </w:r>
      <w:proofErr w:type="spellStart"/>
      <w:r w:rsidR="00871877" w:rsidRPr="00871877">
        <w:t>Som</w:t>
      </w:r>
      <w:proofErr w:type="spellEnd"/>
      <w:r w:rsidR="00871877" w:rsidRPr="00871877">
        <w:t xml:space="preserve"> Naidu from </w:t>
      </w:r>
      <w:proofErr w:type="spellStart"/>
      <w:r w:rsidR="00871877" w:rsidRPr="00871877">
        <w:t>Monash</w:t>
      </w:r>
      <w:proofErr w:type="spellEnd"/>
      <w:r w:rsidR="00871877" w:rsidRPr="00871877">
        <w:t xml:space="preserve"> University, Australia. Of the total 22 participants, 19 were from WOU’s academic Schools, Library and the Educational Technology &amp; Publishing (ETP) unit, and three from DISTED College and </w:t>
      </w:r>
      <w:proofErr w:type="spellStart"/>
      <w:r w:rsidR="00871877" w:rsidRPr="00871877">
        <w:t>Universiti</w:t>
      </w:r>
      <w:proofErr w:type="spellEnd"/>
      <w:r w:rsidR="00871877" w:rsidRPr="00871877">
        <w:t xml:space="preserve"> </w:t>
      </w:r>
      <w:proofErr w:type="spellStart"/>
      <w:r w:rsidR="00871877" w:rsidRPr="00871877">
        <w:t>Sains</w:t>
      </w:r>
      <w:proofErr w:type="spellEnd"/>
      <w:r w:rsidR="00871877" w:rsidRPr="00871877">
        <w:t xml:space="preserve"> Malaysia. The participants also belonged to three groups: facilitators for the CEMCA OER course, academics going through the ODL training modules as well as facilitators from the Action Research project. </w:t>
      </w:r>
    </w:p>
    <w:p w:rsidR="00871877" w:rsidRPr="00767078" w:rsidRDefault="00871877" w:rsidP="00871877">
      <w:pPr>
        <w:pStyle w:val="NormalWeb"/>
        <w:jc w:val="center"/>
        <w:rPr>
          <w:sz w:val="20"/>
          <w:szCs w:val="20"/>
        </w:rPr>
      </w:pPr>
      <w:r w:rsidRPr="00871877">
        <w:rPr>
          <w:i/>
          <w:iCs/>
          <w:noProof/>
          <w:lang w:eastAsia="en-IN"/>
        </w:rPr>
        <w:lastRenderedPageBreak/>
        <w:drawing>
          <wp:inline distT="0" distB="0" distL="0" distR="0">
            <wp:extent cx="4578440" cy="3049241"/>
            <wp:effectExtent l="0" t="0" r="0" b="0"/>
            <wp:docPr id="1" name="Picture 1" descr="https://staffportal.wou.edu.my/OER-story-P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portal.wou.edu.my/OER-story-Pix-1.jpg"/>
                    <pic:cNvPicPr>
                      <a:picLocks noChangeAspect="1" noChangeArrowheads="1"/>
                    </pic:cNvPicPr>
                  </pic:nvPicPr>
                  <pic:blipFill>
                    <a:blip r:embed="rId10"/>
                    <a:srcRect/>
                    <a:stretch>
                      <a:fillRect/>
                    </a:stretch>
                  </pic:blipFill>
                  <pic:spPr bwMode="auto">
                    <a:xfrm>
                      <a:off x="0" y="0"/>
                      <a:ext cx="4575862" cy="3047524"/>
                    </a:xfrm>
                    <a:prstGeom prst="rect">
                      <a:avLst/>
                    </a:prstGeom>
                    <a:noFill/>
                    <a:ln w="9525">
                      <a:noFill/>
                      <a:miter lim="800000"/>
                      <a:headEnd/>
                      <a:tailEnd/>
                    </a:ln>
                  </pic:spPr>
                </pic:pic>
              </a:graphicData>
            </a:graphic>
          </wp:inline>
        </w:drawing>
      </w:r>
      <w:r w:rsidRPr="00871877">
        <w:rPr>
          <w:i/>
          <w:iCs/>
        </w:rPr>
        <w:br/>
      </w:r>
      <w:r w:rsidRPr="00767078">
        <w:rPr>
          <w:i/>
          <w:iCs/>
          <w:sz w:val="20"/>
          <w:szCs w:val="20"/>
        </w:rPr>
        <w:t>Deputy Vice Chancellor (Academic-OCL) Prof Mohandas Menon explains the training involved.</w:t>
      </w:r>
    </w:p>
    <w:p w:rsidR="00871877" w:rsidRPr="00871877" w:rsidRDefault="00871877" w:rsidP="00767078">
      <w:pPr>
        <w:pStyle w:val="NormalWeb"/>
        <w:jc w:val="both"/>
      </w:pPr>
      <w:r w:rsidRPr="00871877">
        <w:t>The three-day workshop involved examining the learning outcomes of the five modules of the OER-based eLearning course, developing assessment criteria in line with the learning outcomes, and moderating discussion in an online learning environment. Participants in the workshop explored strategies for supporting students, and how and when to provide feedback to online learners.</w:t>
      </w:r>
    </w:p>
    <w:p w:rsidR="00871877" w:rsidRPr="00871877" w:rsidRDefault="00871877" w:rsidP="00767078">
      <w:pPr>
        <w:pStyle w:val="NormalWeb"/>
        <w:jc w:val="both"/>
      </w:pPr>
      <w:r w:rsidRPr="00871877">
        <w:t>This was a hands-on experience</w:t>
      </w:r>
      <w:r w:rsidR="00CD4FAA">
        <w:t xml:space="preserve"> and practice</w:t>
      </w:r>
      <w:r w:rsidRPr="00871877">
        <w:t xml:space="preserve"> in which participants engaged in online role play activities by taking part in simulation exercises for better understanding of online moderation. It involved groups of participants posting comments to issues raised as ‘students’ on WOU’s learning management system (Moodle), while a member moderated the discussion with the student-moderator roles being reversed in a subsequent activity. </w:t>
      </w:r>
    </w:p>
    <w:p w:rsidR="00871877" w:rsidRPr="00871877" w:rsidRDefault="00871877" w:rsidP="00871877">
      <w:pPr>
        <w:pStyle w:val="NormalWeb"/>
        <w:jc w:val="center"/>
      </w:pPr>
      <w:r w:rsidRPr="00871877">
        <w:rPr>
          <w:noProof/>
          <w:lang w:eastAsia="en-IN"/>
        </w:rPr>
        <w:drawing>
          <wp:inline distT="0" distB="0" distL="0" distR="0">
            <wp:extent cx="4602418" cy="3065210"/>
            <wp:effectExtent l="0" t="0" r="8255" b="1905"/>
            <wp:docPr id="2" name="Picture 2" descr="https://staffportal.wou.edu.my/OER-Story-pi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ffportal.wou.edu.my/OER-Story-pix-2.jpg"/>
                    <pic:cNvPicPr>
                      <a:picLocks noChangeAspect="1" noChangeArrowheads="1"/>
                    </pic:cNvPicPr>
                  </pic:nvPicPr>
                  <pic:blipFill>
                    <a:blip r:embed="rId11"/>
                    <a:srcRect/>
                    <a:stretch>
                      <a:fillRect/>
                    </a:stretch>
                  </pic:blipFill>
                  <pic:spPr bwMode="auto">
                    <a:xfrm>
                      <a:off x="0" y="0"/>
                      <a:ext cx="4599826" cy="3063484"/>
                    </a:xfrm>
                    <a:prstGeom prst="rect">
                      <a:avLst/>
                    </a:prstGeom>
                    <a:noFill/>
                    <a:ln w="9525">
                      <a:noFill/>
                      <a:miter lim="800000"/>
                      <a:headEnd/>
                      <a:tailEnd/>
                    </a:ln>
                  </pic:spPr>
                </pic:pic>
              </a:graphicData>
            </a:graphic>
          </wp:inline>
        </w:drawing>
      </w:r>
      <w:r w:rsidRPr="00871877">
        <w:br/>
      </w:r>
      <w:r w:rsidRPr="00871877">
        <w:rPr>
          <w:i/>
          <w:iCs/>
        </w:rPr>
        <w:t> </w:t>
      </w:r>
      <w:proofErr w:type="gramStart"/>
      <w:r w:rsidRPr="00767078">
        <w:rPr>
          <w:i/>
          <w:iCs/>
          <w:sz w:val="20"/>
          <w:szCs w:val="20"/>
        </w:rPr>
        <w:t>Hands-on activity at the Computer Lab.</w:t>
      </w:r>
      <w:proofErr w:type="gramEnd"/>
    </w:p>
    <w:p w:rsidR="00871877" w:rsidRPr="00871877" w:rsidRDefault="00871877" w:rsidP="00767078">
      <w:pPr>
        <w:pStyle w:val="NormalWeb"/>
        <w:jc w:val="both"/>
      </w:pPr>
      <w:r w:rsidRPr="00871877">
        <w:lastRenderedPageBreak/>
        <w:t xml:space="preserve">According to Dr. Naidu, the three-day workshop was designed to achieve three goals. Firstly, there was the need to orient new staff to the five modules of the OER-based eLearning course that has been developed with the support of CEMCA and WOU over the last 18 months. This course has already been run once with a small number of learners earlier this year on a trial basis and the next step is to scale it up and run it again with larger intakes. In order to serve as tutors and moderators of those modules in subsequent offerings of the course, workshop participants needed to understand the modules. </w:t>
      </w:r>
    </w:p>
    <w:p w:rsidR="00E11EC5" w:rsidRDefault="00E11EC5" w:rsidP="00767078">
      <w:pPr>
        <w:pStyle w:val="NormalWeb"/>
        <w:spacing w:after="0" w:afterAutospacing="0"/>
        <w:jc w:val="center"/>
      </w:pPr>
      <w:r w:rsidRPr="00871877">
        <w:rPr>
          <w:noProof/>
          <w:lang w:eastAsia="en-IN"/>
        </w:rPr>
        <w:drawing>
          <wp:inline distT="0" distB="0" distL="0" distR="0" wp14:anchorId="504818B4" wp14:editId="78E8A321">
            <wp:extent cx="4408983" cy="2936383"/>
            <wp:effectExtent l="0" t="0" r="0" b="0"/>
            <wp:docPr id="3" name="Picture 3" descr="https://staffportal.wou.edu.my/OER-Story-pi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ffportal.wou.edu.my/OER-Story-pix-3.jpg"/>
                    <pic:cNvPicPr>
                      <a:picLocks noChangeAspect="1" noChangeArrowheads="1"/>
                    </pic:cNvPicPr>
                  </pic:nvPicPr>
                  <pic:blipFill>
                    <a:blip r:embed="rId12"/>
                    <a:srcRect/>
                    <a:stretch>
                      <a:fillRect/>
                    </a:stretch>
                  </pic:blipFill>
                  <pic:spPr bwMode="auto">
                    <a:xfrm>
                      <a:off x="0" y="0"/>
                      <a:ext cx="4406501" cy="2934730"/>
                    </a:xfrm>
                    <a:prstGeom prst="rect">
                      <a:avLst/>
                    </a:prstGeom>
                    <a:noFill/>
                    <a:ln w="9525">
                      <a:noFill/>
                      <a:miter lim="800000"/>
                      <a:headEnd/>
                      <a:tailEnd/>
                    </a:ln>
                  </pic:spPr>
                </pic:pic>
              </a:graphicData>
            </a:graphic>
          </wp:inline>
        </w:drawing>
      </w:r>
    </w:p>
    <w:p w:rsidR="00E11EC5" w:rsidRDefault="00E11EC5" w:rsidP="00E11EC5">
      <w:pPr>
        <w:pStyle w:val="NormalWeb"/>
        <w:jc w:val="center"/>
      </w:pPr>
      <w:r>
        <w:rPr>
          <w:i/>
          <w:iCs/>
          <w:sz w:val="20"/>
          <w:szCs w:val="20"/>
        </w:rPr>
        <w:t xml:space="preserve">Dr </w:t>
      </w:r>
      <w:proofErr w:type="spellStart"/>
      <w:r>
        <w:rPr>
          <w:i/>
          <w:iCs/>
          <w:sz w:val="20"/>
          <w:szCs w:val="20"/>
        </w:rPr>
        <w:t>Som</w:t>
      </w:r>
      <w:proofErr w:type="spellEnd"/>
      <w:r>
        <w:rPr>
          <w:i/>
          <w:iCs/>
          <w:sz w:val="20"/>
          <w:szCs w:val="20"/>
        </w:rPr>
        <w:t xml:space="preserve"> Naidu shares about online moderation.</w:t>
      </w:r>
    </w:p>
    <w:p w:rsidR="00871877" w:rsidRPr="00871877" w:rsidRDefault="00871877" w:rsidP="00767078">
      <w:pPr>
        <w:pStyle w:val="NormalWeb"/>
        <w:jc w:val="both"/>
      </w:pPr>
      <w:r w:rsidRPr="00871877">
        <w:t>Secondly, participants needed to understand a little bit about assessment and providing feedback to learners online. And thirdly, we wanted to upskill participants on providing moderation and facilitation in the online environment. So apart from preparing workshop participants to become moderators and facilitators for the OER-based eLearning course, it also served to prepare them for moderating and facilitating online courses more generally, he added</w:t>
      </w:r>
      <w:bookmarkStart w:id="0" w:name="_GoBack"/>
      <w:bookmarkEnd w:id="0"/>
      <w:r w:rsidRPr="00871877">
        <w:t>.</w:t>
      </w:r>
    </w:p>
    <w:p w:rsidR="00FC50B2" w:rsidRDefault="00871877" w:rsidP="00871877">
      <w:pPr>
        <w:pStyle w:val="NormalWeb"/>
        <w:jc w:val="center"/>
        <w:rPr>
          <w:i/>
          <w:iCs/>
          <w:sz w:val="20"/>
          <w:szCs w:val="20"/>
        </w:rPr>
      </w:pPr>
      <w:r w:rsidRPr="00871877">
        <w:br/>
      </w:r>
      <w:r>
        <w:rPr>
          <w:i/>
          <w:iCs/>
          <w:sz w:val="20"/>
          <w:szCs w:val="20"/>
        </w:rPr>
        <w:t> </w:t>
      </w:r>
    </w:p>
    <w:p w:rsidR="007D6FFA" w:rsidRDefault="007D6FFA" w:rsidP="00871877">
      <w:pPr>
        <w:pStyle w:val="NormalWeb"/>
        <w:jc w:val="center"/>
        <w:rPr>
          <w:i/>
          <w:iCs/>
          <w:sz w:val="20"/>
          <w:szCs w:val="20"/>
        </w:rPr>
      </w:pPr>
    </w:p>
    <w:p w:rsidR="007D6FFA" w:rsidRDefault="007D6FFA" w:rsidP="00871877">
      <w:pPr>
        <w:pStyle w:val="NormalWeb"/>
        <w:jc w:val="center"/>
        <w:rPr>
          <w:iCs/>
        </w:rPr>
      </w:pPr>
    </w:p>
    <w:p w:rsidR="007D6FFA" w:rsidRDefault="007D6FFA" w:rsidP="007D6FFA">
      <w:pPr>
        <w:pStyle w:val="NormalWeb"/>
      </w:pPr>
    </w:p>
    <w:p w:rsidR="00E13D9F" w:rsidRDefault="00E13D9F" w:rsidP="007D6FFA">
      <w:pPr>
        <w:pStyle w:val="NormalWeb"/>
      </w:pPr>
    </w:p>
    <w:p w:rsidR="00E13D9F" w:rsidRDefault="00E13D9F" w:rsidP="007D6FFA">
      <w:pPr>
        <w:pStyle w:val="NormalWeb"/>
      </w:pPr>
    </w:p>
    <w:p w:rsidR="00E13D9F" w:rsidRDefault="00E13D9F" w:rsidP="007D6FFA">
      <w:pPr>
        <w:pStyle w:val="NormalWeb"/>
      </w:pPr>
    </w:p>
    <w:p w:rsidR="00E13D9F" w:rsidRDefault="00E13D9F" w:rsidP="007D6FFA">
      <w:pPr>
        <w:pStyle w:val="NormalWeb"/>
      </w:pPr>
    </w:p>
    <w:p w:rsidR="00E13D9F" w:rsidRPr="0019129C" w:rsidRDefault="0019129C" w:rsidP="0019129C">
      <w:pPr>
        <w:pStyle w:val="NormalWeb"/>
        <w:jc w:val="right"/>
        <w:rPr>
          <w:b/>
          <w:u w:val="single"/>
        </w:rPr>
      </w:pPr>
      <w:r w:rsidRPr="0019129C">
        <w:rPr>
          <w:b/>
          <w:u w:val="single"/>
        </w:rPr>
        <w:lastRenderedPageBreak/>
        <w:t>Annex: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59"/>
        <w:gridCol w:w="3686"/>
        <w:gridCol w:w="2693"/>
      </w:tblGrid>
      <w:tr w:rsidR="00E13D9F" w:rsidRPr="0019129C" w:rsidTr="00E13D9F">
        <w:tc>
          <w:tcPr>
            <w:tcW w:w="9214" w:type="dxa"/>
            <w:gridSpan w:val="4"/>
            <w:shd w:val="clear" w:color="auto" w:fill="FBD4B4"/>
          </w:tcPr>
          <w:p w:rsidR="00E13D9F" w:rsidRPr="0019129C" w:rsidRDefault="00E13D9F" w:rsidP="004650C9">
            <w:pPr>
              <w:spacing w:after="0"/>
              <w:jc w:val="center"/>
              <w:rPr>
                <w:rFonts w:ascii="Times New Roman" w:hAnsi="Times New Roman" w:cs="Times New Roman"/>
                <w:b/>
                <w:color w:val="FF0000"/>
                <w:sz w:val="24"/>
                <w:szCs w:val="24"/>
              </w:rPr>
            </w:pPr>
            <w:r w:rsidRPr="0019129C">
              <w:rPr>
                <w:rFonts w:ascii="Times New Roman" w:hAnsi="Times New Roman" w:cs="Times New Roman"/>
                <w:b/>
                <w:bCs/>
                <w:iCs/>
                <w:color w:val="FF0000"/>
                <w:sz w:val="24"/>
                <w:szCs w:val="24"/>
              </w:rPr>
              <w:t>OER-Based eLearning – Online Facilitation and Assessment Workshop</w:t>
            </w:r>
          </w:p>
          <w:p w:rsidR="00E13D9F" w:rsidRPr="0019129C" w:rsidRDefault="00E13D9F" w:rsidP="004650C9">
            <w:pPr>
              <w:pStyle w:val="Default"/>
              <w:jc w:val="center"/>
              <w:rPr>
                <w:b/>
                <w:color w:val="FF0000"/>
              </w:rPr>
            </w:pPr>
            <w:proofErr w:type="spellStart"/>
            <w:r w:rsidRPr="0019129C">
              <w:rPr>
                <w:b/>
                <w:color w:val="FF0000"/>
              </w:rPr>
              <w:t>Wawasan</w:t>
            </w:r>
            <w:proofErr w:type="spellEnd"/>
            <w:r w:rsidRPr="0019129C">
              <w:rPr>
                <w:b/>
                <w:color w:val="FF0000"/>
              </w:rPr>
              <w:t xml:space="preserve"> Open University (October 14-16, 2014)</w:t>
            </w:r>
          </w:p>
        </w:tc>
      </w:tr>
      <w:tr w:rsidR="00E13D9F" w:rsidRPr="0019129C" w:rsidTr="00E13D9F">
        <w:tc>
          <w:tcPr>
            <w:tcW w:w="9214" w:type="dxa"/>
            <w:gridSpan w:val="4"/>
            <w:shd w:val="clear" w:color="auto" w:fill="FDE9D9"/>
          </w:tcPr>
          <w:p w:rsidR="00E13D9F" w:rsidRPr="0019129C" w:rsidRDefault="00E13D9F" w:rsidP="00FB25F0">
            <w:pPr>
              <w:jc w:val="center"/>
              <w:rPr>
                <w:rFonts w:ascii="Times New Roman" w:hAnsi="Times New Roman" w:cs="Times New Roman"/>
                <w:b/>
                <w:color w:val="FF0000"/>
                <w:sz w:val="24"/>
                <w:szCs w:val="24"/>
              </w:rPr>
            </w:pPr>
            <w:r w:rsidRPr="0019129C">
              <w:rPr>
                <w:rFonts w:ascii="Times New Roman" w:hAnsi="Times New Roman" w:cs="Times New Roman"/>
                <w:b/>
                <w:color w:val="FF0000"/>
                <w:sz w:val="24"/>
                <w:szCs w:val="24"/>
              </w:rPr>
              <w:t>Day 1: OER-based eLearning Course</w:t>
            </w:r>
          </w:p>
        </w:tc>
      </w:tr>
      <w:tr w:rsidR="00E13D9F" w:rsidRPr="0019129C" w:rsidTr="00E13D9F">
        <w:tc>
          <w:tcPr>
            <w:tcW w:w="1276" w:type="dxa"/>
          </w:tcPr>
          <w:p w:rsidR="00E13D9F" w:rsidRPr="0019129C" w:rsidRDefault="00E13D9F" w:rsidP="00FB25F0">
            <w:pPr>
              <w:jc w:val="center"/>
              <w:rPr>
                <w:rFonts w:ascii="Times New Roman" w:hAnsi="Times New Roman" w:cs="Times New Roman"/>
                <w:b/>
                <w:color w:val="FF0000"/>
                <w:sz w:val="24"/>
                <w:szCs w:val="24"/>
              </w:rPr>
            </w:pPr>
            <w:r w:rsidRPr="0019129C">
              <w:rPr>
                <w:rFonts w:ascii="Times New Roman" w:hAnsi="Times New Roman" w:cs="Times New Roman"/>
                <w:b/>
                <w:color w:val="FF0000"/>
                <w:sz w:val="24"/>
                <w:szCs w:val="24"/>
              </w:rPr>
              <w:t>Duration</w:t>
            </w:r>
          </w:p>
        </w:tc>
        <w:tc>
          <w:tcPr>
            <w:tcW w:w="1559" w:type="dxa"/>
          </w:tcPr>
          <w:p w:rsidR="00E13D9F" w:rsidRPr="0019129C" w:rsidRDefault="00E13D9F" w:rsidP="00FB25F0">
            <w:pPr>
              <w:jc w:val="center"/>
              <w:rPr>
                <w:rFonts w:ascii="Times New Roman" w:hAnsi="Times New Roman" w:cs="Times New Roman"/>
                <w:b/>
                <w:color w:val="FF0000"/>
                <w:sz w:val="24"/>
                <w:szCs w:val="24"/>
              </w:rPr>
            </w:pPr>
            <w:r w:rsidRPr="0019129C">
              <w:rPr>
                <w:rFonts w:ascii="Times New Roman" w:hAnsi="Times New Roman" w:cs="Times New Roman"/>
                <w:b/>
                <w:color w:val="FF0000"/>
                <w:sz w:val="24"/>
                <w:szCs w:val="24"/>
              </w:rPr>
              <w:t>Session focus</w:t>
            </w:r>
          </w:p>
        </w:tc>
        <w:tc>
          <w:tcPr>
            <w:tcW w:w="3686" w:type="dxa"/>
          </w:tcPr>
          <w:p w:rsidR="00E13D9F" w:rsidRPr="0019129C" w:rsidRDefault="00E13D9F" w:rsidP="00FB25F0">
            <w:pPr>
              <w:jc w:val="center"/>
              <w:rPr>
                <w:rFonts w:ascii="Times New Roman" w:hAnsi="Times New Roman" w:cs="Times New Roman"/>
                <w:b/>
                <w:color w:val="FF0000"/>
                <w:sz w:val="24"/>
                <w:szCs w:val="24"/>
              </w:rPr>
            </w:pPr>
            <w:r w:rsidRPr="0019129C">
              <w:rPr>
                <w:rFonts w:ascii="Times New Roman" w:hAnsi="Times New Roman" w:cs="Times New Roman"/>
                <w:b/>
                <w:color w:val="FF0000"/>
                <w:sz w:val="24"/>
                <w:szCs w:val="24"/>
              </w:rPr>
              <w:t>Activities/Plans/Processes</w:t>
            </w:r>
          </w:p>
        </w:tc>
        <w:tc>
          <w:tcPr>
            <w:tcW w:w="2693" w:type="dxa"/>
          </w:tcPr>
          <w:p w:rsidR="00E13D9F" w:rsidRPr="0019129C" w:rsidRDefault="00E13D9F" w:rsidP="00FB25F0">
            <w:pPr>
              <w:jc w:val="center"/>
              <w:rPr>
                <w:rFonts w:ascii="Times New Roman" w:hAnsi="Times New Roman" w:cs="Times New Roman"/>
                <w:b/>
                <w:color w:val="FF0000"/>
                <w:sz w:val="24"/>
                <w:szCs w:val="24"/>
              </w:rPr>
            </w:pPr>
            <w:r w:rsidRPr="0019129C">
              <w:rPr>
                <w:rFonts w:ascii="Times New Roman" w:hAnsi="Times New Roman" w:cs="Times New Roman"/>
                <w:b/>
                <w:color w:val="FF0000"/>
                <w:sz w:val="24"/>
                <w:szCs w:val="24"/>
              </w:rPr>
              <w:t>Resources</w:t>
            </w:r>
          </w:p>
        </w:tc>
      </w:tr>
      <w:tr w:rsidR="00E13D9F" w:rsidRPr="0019129C" w:rsidTr="00E13D9F">
        <w:trPr>
          <w:trHeight w:val="304"/>
        </w:trPr>
        <w:tc>
          <w:tcPr>
            <w:tcW w:w="1276"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9.00-09.45</w:t>
            </w:r>
          </w:p>
        </w:tc>
        <w:tc>
          <w:tcPr>
            <w:tcW w:w="1559" w:type="dxa"/>
          </w:tcPr>
          <w:p w:rsidR="00E13D9F" w:rsidRPr="0019129C" w:rsidRDefault="00E13D9F" w:rsidP="00FB25F0">
            <w:pPr>
              <w:rPr>
                <w:rFonts w:ascii="Times New Roman" w:hAnsi="Times New Roman" w:cs="Times New Roman"/>
                <w:sz w:val="24"/>
                <w:szCs w:val="24"/>
                <w:lang w:val="fr-FR"/>
              </w:rPr>
            </w:pPr>
            <w:r w:rsidRPr="0019129C">
              <w:rPr>
                <w:rFonts w:ascii="Times New Roman" w:hAnsi="Times New Roman" w:cs="Times New Roman"/>
                <w:sz w:val="24"/>
                <w:szCs w:val="24"/>
              </w:rPr>
              <w:t>Welcome</w:t>
            </w:r>
            <w:r w:rsidRPr="0019129C">
              <w:rPr>
                <w:rFonts w:ascii="Times New Roman" w:hAnsi="Times New Roman" w:cs="Times New Roman"/>
                <w:sz w:val="24"/>
                <w:szCs w:val="24"/>
                <w:lang w:val="fr-FR"/>
              </w:rPr>
              <w:t xml:space="preserve"> </w:t>
            </w:r>
          </w:p>
        </w:tc>
        <w:tc>
          <w:tcPr>
            <w:tcW w:w="3686" w:type="dxa"/>
          </w:tcPr>
          <w:p w:rsidR="00E13D9F" w:rsidRPr="0019129C" w:rsidRDefault="00E13D9F" w:rsidP="00E13D9F">
            <w:pPr>
              <w:numPr>
                <w:ilvl w:val="0"/>
                <w:numId w:val="5"/>
              </w:numPr>
              <w:spacing w:after="0" w:line="240" w:lineRule="auto"/>
              <w:rPr>
                <w:rFonts w:ascii="Times New Roman" w:hAnsi="Times New Roman" w:cs="Times New Roman"/>
                <w:sz w:val="24"/>
                <w:szCs w:val="24"/>
                <w:lang w:val="fr-FR"/>
              </w:rPr>
            </w:pPr>
            <w:r w:rsidRPr="0019129C">
              <w:rPr>
                <w:rFonts w:ascii="Times New Roman" w:hAnsi="Times New Roman" w:cs="Times New Roman"/>
                <w:sz w:val="24"/>
                <w:szCs w:val="24"/>
                <w:lang w:val="fr-FR"/>
              </w:rPr>
              <w:t xml:space="preserve">Introduction to the </w:t>
            </w:r>
            <w:r w:rsidRPr="0019129C">
              <w:rPr>
                <w:rFonts w:ascii="Times New Roman" w:hAnsi="Times New Roman" w:cs="Times New Roman"/>
                <w:sz w:val="24"/>
                <w:szCs w:val="24"/>
              </w:rPr>
              <w:t>Workshop</w:t>
            </w:r>
          </w:p>
          <w:p w:rsidR="00E13D9F" w:rsidRPr="0019129C" w:rsidRDefault="00E13D9F" w:rsidP="00E13D9F">
            <w:pPr>
              <w:numPr>
                <w:ilvl w:val="0"/>
                <w:numId w:val="5"/>
              </w:numPr>
              <w:spacing w:after="0" w:line="240" w:lineRule="auto"/>
              <w:rPr>
                <w:rFonts w:ascii="Times New Roman" w:hAnsi="Times New Roman" w:cs="Times New Roman"/>
                <w:sz w:val="24"/>
                <w:szCs w:val="24"/>
                <w:lang w:val="en-MY"/>
              </w:rPr>
            </w:pPr>
            <w:r w:rsidRPr="0019129C">
              <w:rPr>
                <w:rFonts w:ascii="Times New Roman" w:hAnsi="Times New Roman" w:cs="Times New Roman"/>
                <w:sz w:val="24"/>
                <w:szCs w:val="24"/>
                <w:lang w:val="en-MY"/>
              </w:rPr>
              <w:t>Introduction of conveners and participants</w:t>
            </w:r>
          </w:p>
        </w:tc>
        <w:tc>
          <w:tcPr>
            <w:tcW w:w="2693" w:type="dxa"/>
          </w:tcPr>
          <w:p w:rsidR="00E13D9F" w:rsidRPr="0019129C" w:rsidRDefault="00E13D9F" w:rsidP="00E13D9F">
            <w:pPr>
              <w:numPr>
                <w:ilvl w:val="0"/>
                <w:numId w:val="2"/>
              </w:numPr>
              <w:spacing w:after="0" w:line="240" w:lineRule="auto"/>
              <w:ind w:left="317" w:hanging="284"/>
              <w:rPr>
                <w:rFonts w:ascii="Times New Roman" w:hAnsi="Times New Roman" w:cs="Times New Roman"/>
                <w:sz w:val="24"/>
                <w:szCs w:val="24"/>
              </w:rPr>
            </w:pPr>
            <w:r w:rsidRPr="0019129C">
              <w:rPr>
                <w:rFonts w:ascii="Times New Roman" w:hAnsi="Times New Roman" w:cs="Times New Roman"/>
                <w:sz w:val="24"/>
                <w:szCs w:val="24"/>
              </w:rPr>
              <w:t>Workshop schedule</w:t>
            </w:r>
          </w:p>
        </w:tc>
      </w:tr>
      <w:tr w:rsidR="00E13D9F" w:rsidRPr="0019129C" w:rsidTr="00E13D9F">
        <w:trPr>
          <w:trHeight w:val="280"/>
        </w:trPr>
        <w:tc>
          <w:tcPr>
            <w:tcW w:w="9214" w:type="dxa"/>
            <w:gridSpan w:val="4"/>
          </w:tcPr>
          <w:p w:rsidR="00E13D9F" w:rsidRPr="0019129C" w:rsidRDefault="00E13D9F" w:rsidP="00FB25F0">
            <w:pPr>
              <w:jc w:val="center"/>
              <w:rPr>
                <w:rFonts w:ascii="Times New Roman" w:hAnsi="Times New Roman" w:cs="Times New Roman"/>
                <w:b/>
                <w:color w:val="FF0000"/>
                <w:sz w:val="24"/>
                <w:szCs w:val="24"/>
              </w:rPr>
            </w:pPr>
            <w:r w:rsidRPr="0019129C">
              <w:rPr>
                <w:rFonts w:ascii="Times New Roman" w:hAnsi="Times New Roman" w:cs="Times New Roman"/>
                <w:b/>
                <w:color w:val="FF0000"/>
                <w:sz w:val="24"/>
                <w:szCs w:val="24"/>
              </w:rPr>
              <w:t>Morning Break: 9.45-10.15</w:t>
            </w:r>
          </w:p>
        </w:tc>
      </w:tr>
      <w:tr w:rsidR="00E13D9F" w:rsidRPr="0019129C" w:rsidTr="00E13D9F">
        <w:trPr>
          <w:trHeight w:val="612"/>
        </w:trPr>
        <w:tc>
          <w:tcPr>
            <w:tcW w:w="1276"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10.15-11.00</w:t>
            </w:r>
          </w:p>
        </w:tc>
        <w:tc>
          <w:tcPr>
            <w:tcW w:w="1559"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 xml:space="preserve">Session 1: OER-based </w:t>
            </w:r>
            <w:proofErr w:type="spellStart"/>
            <w:r w:rsidRPr="0019129C">
              <w:rPr>
                <w:rFonts w:ascii="Times New Roman" w:hAnsi="Times New Roman" w:cs="Times New Roman"/>
                <w:sz w:val="24"/>
                <w:szCs w:val="24"/>
              </w:rPr>
              <w:t>elearning</w:t>
            </w:r>
            <w:proofErr w:type="spellEnd"/>
            <w:r w:rsidRPr="0019129C">
              <w:rPr>
                <w:rFonts w:ascii="Times New Roman" w:hAnsi="Times New Roman" w:cs="Times New Roman"/>
                <w:sz w:val="24"/>
                <w:szCs w:val="24"/>
              </w:rPr>
              <w:t xml:space="preserve"> course</w:t>
            </w:r>
          </w:p>
        </w:tc>
        <w:tc>
          <w:tcPr>
            <w:tcW w:w="3686" w:type="dxa"/>
          </w:tcPr>
          <w:p w:rsidR="00E13D9F" w:rsidRPr="0019129C" w:rsidRDefault="00E13D9F" w:rsidP="00E13D9F">
            <w:pPr>
              <w:numPr>
                <w:ilvl w:val="0"/>
                <w:numId w:val="2"/>
              </w:numPr>
              <w:spacing w:after="0" w:line="240" w:lineRule="auto"/>
              <w:ind w:left="317" w:hanging="317"/>
              <w:rPr>
                <w:rFonts w:ascii="Times New Roman" w:hAnsi="Times New Roman" w:cs="Times New Roman"/>
                <w:sz w:val="24"/>
                <w:szCs w:val="24"/>
              </w:rPr>
            </w:pPr>
            <w:r w:rsidRPr="0019129C">
              <w:rPr>
                <w:rFonts w:ascii="Times New Roman" w:hAnsi="Times New Roman" w:cs="Times New Roman"/>
                <w:sz w:val="24"/>
                <w:szCs w:val="24"/>
              </w:rPr>
              <w:t>Overview of the OER-Based eLearning course (coverage)</w:t>
            </w:r>
          </w:p>
          <w:p w:rsidR="00E13D9F" w:rsidRPr="0019129C" w:rsidRDefault="00E13D9F" w:rsidP="00E13D9F">
            <w:pPr>
              <w:numPr>
                <w:ilvl w:val="0"/>
                <w:numId w:val="2"/>
              </w:numPr>
              <w:spacing w:after="0" w:line="240" w:lineRule="auto"/>
              <w:ind w:left="317" w:hanging="317"/>
              <w:rPr>
                <w:rFonts w:ascii="Times New Roman" w:hAnsi="Times New Roman" w:cs="Times New Roman"/>
                <w:sz w:val="24"/>
                <w:szCs w:val="24"/>
              </w:rPr>
            </w:pPr>
            <w:r w:rsidRPr="0019129C">
              <w:rPr>
                <w:rFonts w:ascii="Times New Roman" w:hAnsi="Times New Roman" w:cs="Times New Roman"/>
                <w:sz w:val="24"/>
                <w:szCs w:val="24"/>
              </w:rPr>
              <w:t>Learning outcomes of the five modules (overview and focus)</w:t>
            </w:r>
          </w:p>
          <w:p w:rsidR="00E13D9F" w:rsidRPr="0019129C" w:rsidRDefault="00E13D9F" w:rsidP="00E13D9F">
            <w:pPr>
              <w:numPr>
                <w:ilvl w:val="0"/>
                <w:numId w:val="2"/>
              </w:numPr>
              <w:spacing w:after="0" w:line="240" w:lineRule="auto"/>
              <w:ind w:left="317" w:hanging="317"/>
              <w:rPr>
                <w:rFonts w:ascii="Times New Roman" w:hAnsi="Times New Roman" w:cs="Times New Roman"/>
                <w:sz w:val="24"/>
                <w:szCs w:val="24"/>
              </w:rPr>
            </w:pPr>
            <w:r w:rsidRPr="0019129C">
              <w:rPr>
                <w:rFonts w:ascii="Times New Roman" w:hAnsi="Times New Roman" w:cs="Times New Roman"/>
                <w:sz w:val="24"/>
                <w:szCs w:val="24"/>
              </w:rPr>
              <w:t>Pedagogical design (examine application across the five modules)</w:t>
            </w:r>
          </w:p>
        </w:tc>
        <w:tc>
          <w:tcPr>
            <w:tcW w:w="2693" w:type="dxa"/>
          </w:tcPr>
          <w:p w:rsidR="00E13D9F" w:rsidRPr="0019129C" w:rsidRDefault="00E13D9F" w:rsidP="00E13D9F">
            <w:pPr>
              <w:numPr>
                <w:ilvl w:val="0"/>
                <w:numId w:val="3"/>
              </w:numPr>
              <w:spacing w:after="0" w:line="240" w:lineRule="auto"/>
              <w:ind w:left="317" w:hanging="284"/>
              <w:rPr>
                <w:rFonts w:ascii="Times New Roman" w:hAnsi="Times New Roman" w:cs="Times New Roman"/>
                <w:sz w:val="24"/>
                <w:szCs w:val="24"/>
              </w:rPr>
            </w:pPr>
            <w:r w:rsidRPr="0019129C">
              <w:rPr>
                <w:rFonts w:ascii="Times New Roman" w:hAnsi="Times New Roman" w:cs="Times New Roman"/>
                <w:sz w:val="24"/>
                <w:szCs w:val="24"/>
              </w:rPr>
              <w:t xml:space="preserve">Electronic or printed copies of the five modules.  </w:t>
            </w:r>
            <w:proofErr w:type="spellStart"/>
            <w:r w:rsidRPr="0019129C">
              <w:rPr>
                <w:rFonts w:ascii="Times New Roman" w:hAnsi="Times New Roman" w:cs="Times New Roman"/>
                <w:sz w:val="24"/>
                <w:szCs w:val="24"/>
              </w:rPr>
              <w:t>Som’s</w:t>
            </w:r>
            <w:proofErr w:type="spellEnd"/>
            <w:r w:rsidRPr="0019129C">
              <w:rPr>
                <w:rFonts w:ascii="Times New Roman" w:hAnsi="Times New Roman" w:cs="Times New Roman"/>
                <w:sz w:val="24"/>
                <w:szCs w:val="24"/>
              </w:rPr>
              <w:t xml:space="preserve"> PPTs</w:t>
            </w:r>
          </w:p>
        </w:tc>
      </w:tr>
      <w:tr w:rsidR="00E13D9F" w:rsidRPr="0019129C" w:rsidTr="00E13D9F">
        <w:trPr>
          <w:trHeight w:val="550"/>
        </w:trPr>
        <w:tc>
          <w:tcPr>
            <w:tcW w:w="1276"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11.00-1.00</w:t>
            </w:r>
          </w:p>
        </w:tc>
        <w:tc>
          <w:tcPr>
            <w:tcW w:w="1559"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Session 2: Assessment activities</w:t>
            </w:r>
          </w:p>
        </w:tc>
        <w:tc>
          <w:tcPr>
            <w:tcW w:w="3686" w:type="dxa"/>
          </w:tcPr>
          <w:p w:rsidR="00E13D9F" w:rsidRPr="0019129C" w:rsidRDefault="00E13D9F" w:rsidP="00E13D9F">
            <w:pPr>
              <w:numPr>
                <w:ilvl w:val="0"/>
                <w:numId w:val="2"/>
              </w:numPr>
              <w:spacing w:after="0" w:line="240" w:lineRule="auto"/>
              <w:ind w:left="318" w:hanging="284"/>
              <w:rPr>
                <w:rFonts w:ascii="Times New Roman" w:hAnsi="Times New Roman" w:cs="Times New Roman"/>
                <w:sz w:val="24"/>
                <w:szCs w:val="24"/>
                <w:lang w:val="en-AU"/>
              </w:rPr>
            </w:pPr>
            <w:r w:rsidRPr="0019129C">
              <w:rPr>
                <w:rFonts w:ascii="Times New Roman" w:hAnsi="Times New Roman" w:cs="Times New Roman"/>
                <w:sz w:val="24"/>
                <w:szCs w:val="24"/>
              </w:rPr>
              <w:t>Assessment tasks across the five modules (scope and focus)</w:t>
            </w:r>
          </w:p>
          <w:p w:rsidR="00E13D9F" w:rsidRPr="0019129C" w:rsidRDefault="00E13D9F" w:rsidP="00E13D9F">
            <w:pPr>
              <w:numPr>
                <w:ilvl w:val="0"/>
                <w:numId w:val="2"/>
              </w:numPr>
              <w:spacing w:after="0" w:line="240" w:lineRule="auto"/>
              <w:ind w:left="318" w:hanging="284"/>
              <w:rPr>
                <w:rFonts w:ascii="Times New Roman" w:hAnsi="Times New Roman" w:cs="Times New Roman"/>
                <w:sz w:val="24"/>
                <w:szCs w:val="24"/>
              </w:rPr>
            </w:pPr>
            <w:r w:rsidRPr="0019129C">
              <w:rPr>
                <w:rFonts w:ascii="Times New Roman" w:hAnsi="Times New Roman" w:cs="Times New Roman"/>
                <w:sz w:val="24"/>
                <w:szCs w:val="24"/>
                <w:lang w:val="en-AU"/>
              </w:rPr>
              <w:t>Workload and time commitment across the five modules (weeks, number of hours etc.).</w:t>
            </w:r>
          </w:p>
        </w:tc>
        <w:tc>
          <w:tcPr>
            <w:tcW w:w="2693" w:type="dxa"/>
          </w:tcPr>
          <w:p w:rsidR="00E13D9F" w:rsidRPr="0019129C" w:rsidRDefault="00E13D9F" w:rsidP="00E13D9F">
            <w:pPr>
              <w:numPr>
                <w:ilvl w:val="0"/>
                <w:numId w:val="1"/>
              </w:numPr>
              <w:spacing w:after="0" w:line="240" w:lineRule="auto"/>
              <w:ind w:left="317" w:hanging="283"/>
              <w:rPr>
                <w:rFonts w:ascii="Times New Roman" w:hAnsi="Times New Roman" w:cs="Times New Roman"/>
                <w:sz w:val="24"/>
                <w:szCs w:val="24"/>
              </w:rPr>
            </w:pPr>
            <w:r w:rsidRPr="0019129C">
              <w:rPr>
                <w:rFonts w:ascii="Times New Roman" w:hAnsi="Times New Roman" w:cs="Times New Roman"/>
                <w:sz w:val="24"/>
                <w:szCs w:val="24"/>
              </w:rPr>
              <w:t xml:space="preserve">Electronic or printed copies of the five modules. </w:t>
            </w:r>
            <w:proofErr w:type="spellStart"/>
            <w:r w:rsidRPr="0019129C">
              <w:rPr>
                <w:rFonts w:ascii="Times New Roman" w:hAnsi="Times New Roman" w:cs="Times New Roman"/>
                <w:sz w:val="24"/>
                <w:szCs w:val="24"/>
              </w:rPr>
              <w:t>Som’s</w:t>
            </w:r>
            <w:proofErr w:type="spellEnd"/>
            <w:r w:rsidRPr="0019129C">
              <w:rPr>
                <w:rFonts w:ascii="Times New Roman" w:hAnsi="Times New Roman" w:cs="Times New Roman"/>
                <w:sz w:val="24"/>
                <w:szCs w:val="24"/>
              </w:rPr>
              <w:t xml:space="preserve"> PPTs</w:t>
            </w:r>
          </w:p>
        </w:tc>
      </w:tr>
      <w:tr w:rsidR="00E13D9F" w:rsidRPr="0019129C" w:rsidTr="00E13D9F">
        <w:trPr>
          <w:trHeight w:val="216"/>
        </w:trPr>
        <w:tc>
          <w:tcPr>
            <w:tcW w:w="9214" w:type="dxa"/>
            <w:gridSpan w:val="4"/>
          </w:tcPr>
          <w:p w:rsidR="00E13D9F" w:rsidRPr="0019129C" w:rsidRDefault="00E13D9F" w:rsidP="00FB25F0">
            <w:pPr>
              <w:jc w:val="center"/>
              <w:rPr>
                <w:rFonts w:ascii="Times New Roman" w:hAnsi="Times New Roman" w:cs="Times New Roman"/>
                <w:b/>
                <w:color w:val="FF0000"/>
                <w:sz w:val="24"/>
                <w:szCs w:val="24"/>
              </w:rPr>
            </w:pPr>
            <w:r w:rsidRPr="0019129C">
              <w:rPr>
                <w:rFonts w:ascii="Times New Roman" w:hAnsi="Times New Roman" w:cs="Times New Roman"/>
                <w:b/>
                <w:color w:val="FF0000"/>
                <w:sz w:val="24"/>
                <w:szCs w:val="24"/>
              </w:rPr>
              <w:t>Lunch Break: 1.00-2.00</w:t>
            </w:r>
          </w:p>
        </w:tc>
      </w:tr>
      <w:tr w:rsidR="00E13D9F" w:rsidRPr="0019129C" w:rsidTr="00E13D9F">
        <w:trPr>
          <w:trHeight w:val="591"/>
        </w:trPr>
        <w:tc>
          <w:tcPr>
            <w:tcW w:w="1276"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2.00-3.15</w:t>
            </w:r>
          </w:p>
        </w:tc>
        <w:tc>
          <w:tcPr>
            <w:tcW w:w="1559"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Session 3: Modules 1&amp;2</w:t>
            </w:r>
          </w:p>
        </w:tc>
        <w:tc>
          <w:tcPr>
            <w:tcW w:w="3686" w:type="dxa"/>
          </w:tcPr>
          <w:p w:rsidR="00E13D9F" w:rsidRPr="0019129C" w:rsidRDefault="00E13D9F" w:rsidP="00E13D9F">
            <w:pPr>
              <w:numPr>
                <w:ilvl w:val="0"/>
                <w:numId w:val="1"/>
              </w:numPr>
              <w:spacing w:after="0" w:line="240" w:lineRule="auto"/>
              <w:ind w:left="318" w:hanging="284"/>
              <w:rPr>
                <w:rFonts w:ascii="Times New Roman" w:hAnsi="Times New Roman" w:cs="Times New Roman"/>
                <w:sz w:val="24"/>
                <w:szCs w:val="24"/>
                <w:lang w:val="en-AU"/>
              </w:rPr>
            </w:pPr>
            <w:r w:rsidRPr="0019129C">
              <w:rPr>
                <w:rFonts w:ascii="Times New Roman" w:hAnsi="Times New Roman" w:cs="Times New Roman"/>
                <w:sz w:val="24"/>
                <w:szCs w:val="24"/>
                <w:lang w:val="en-AU"/>
              </w:rPr>
              <w:t>Detailed study of learning outcomes, learning experience, learning activities, and assessment activities of each module.</w:t>
            </w:r>
          </w:p>
        </w:tc>
        <w:tc>
          <w:tcPr>
            <w:tcW w:w="2693" w:type="dxa"/>
          </w:tcPr>
          <w:p w:rsidR="00E13D9F" w:rsidRPr="0019129C" w:rsidRDefault="00E13D9F" w:rsidP="00E13D9F">
            <w:pPr>
              <w:numPr>
                <w:ilvl w:val="0"/>
                <w:numId w:val="3"/>
              </w:numPr>
              <w:spacing w:after="0" w:line="240" w:lineRule="auto"/>
              <w:ind w:left="317" w:hanging="284"/>
              <w:rPr>
                <w:rFonts w:ascii="Times New Roman" w:hAnsi="Times New Roman" w:cs="Times New Roman"/>
                <w:sz w:val="24"/>
                <w:szCs w:val="24"/>
              </w:rPr>
            </w:pPr>
            <w:r w:rsidRPr="0019129C">
              <w:rPr>
                <w:rFonts w:ascii="Times New Roman" w:hAnsi="Times New Roman" w:cs="Times New Roman"/>
                <w:sz w:val="24"/>
                <w:szCs w:val="24"/>
              </w:rPr>
              <w:t xml:space="preserve">Electronic or printed copies of the modules. </w:t>
            </w:r>
            <w:proofErr w:type="spellStart"/>
            <w:r w:rsidRPr="0019129C">
              <w:rPr>
                <w:rFonts w:ascii="Times New Roman" w:hAnsi="Times New Roman" w:cs="Times New Roman"/>
                <w:sz w:val="24"/>
                <w:szCs w:val="24"/>
              </w:rPr>
              <w:t>Som’s</w:t>
            </w:r>
            <w:proofErr w:type="spellEnd"/>
            <w:r w:rsidRPr="0019129C">
              <w:rPr>
                <w:rFonts w:ascii="Times New Roman" w:hAnsi="Times New Roman" w:cs="Times New Roman"/>
                <w:sz w:val="24"/>
                <w:szCs w:val="24"/>
              </w:rPr>
              <w:t xml:space="preserve"> PPTs</w:t>
            </w:r>
          </w:p>
        </w:tc>
      </w:tr>
      <w:tr w:rsidR="00E13D9F" w:rsidRPr="0019129C" w:rsidTr="00E13D9F">
        <w:trPr>
          <w:trHeight w:val="280"/>
        </w:trPr>
        <w:tc>
          <w:tcPr>
            <w:tcW w:w="9214" w:type="dxa"/>
            <w:gridSpan w:val="4"/>
          </w:tcPr>
          <w:p w:rsidR="00E13D9F" w:rsidRPr="0019129C" w:rsidRDefault="00E13D9F" w:rsidP="00FB25F0">
            <w:pPr>
              <w:jc w:val="center"/>
              <w:rPr>
                <w:rFonts w:ascii="Times New Roman" w:hAnsi="Times New Roman" w:cs="Times New Roman"/>
                <w:b/>
                <w:color w:val="FF0000"/>
                <w:sz w:val="24"/>
                <w:szCs w:val="24"/>
              </w:rPr>
            </w:pPr>
            <w:r w:rsidRPr="0019129C">
              <w:rPr>
                <w:rFonts w:ascii="Times New Roman" w:hAnsi="Times New Roman" w:cs="Times New Roman"/>
                <w:b/>
                <w:color w:val="FF0000"/>
                <w:sz w:val="24"/>
                <w:szCs w:val="24"/>
              </w:rPr>
              <w:t>Afternoon Break: 3.15-3.30</w:t>
            </w:r>
          </w:p>
        </w:tc>
      </w:tr>
      <w:tr w:rsidR="00E13D9F" w:rsidRPr="0019129C" w:rsidTr="00E13D9F">
        <w:trPr>
          <w:trHeight w:val="546"/>
        </w:trPr>
        <w:tc>
          <w:tcPr>
            <w:tcW w:w="1276"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3.30-5.00</w:t>
            </w:r>
          </w:p>
        </w:tc>
        <w:tc>
          <w:tcPr>
            <w:tcW w:w="1559"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Session 4: Modules 3, 4&amp;5</w:t>
            </w:r>
          </w:p>
        </w:tc>
        <w:tc>
          <w:tcPr>
            <w:tcW w:w="3686" w:type="dxa"/>
          </w:tcPr>
          <w:p w:rsidR="00E13D9F" w:rsidRPr="0019129C" w:rsidRDefault="00E13D9F" w:rsidP="00E13D9F">
            <w:pPr>
              <w:numPr>
                <w:ilvl w:val="0"/>
                <w:numId w:val="3"/>
              </w:numPr>
              <w:spacing w:after="0" w:line="240" w:lineRule="auto"/>
              <w:ind w:left="317" w:hanging="317"/>
              <w:rPr>
                <w:rFonts w:ascii="Times New Roman" w:hAnsi="Times New Roman" w:cs="Times New Roman"/>
                <w:sz w:val="24"/>
                <w:szCs w:val="24"/>
                <w:lang w:val="en-AU"/>
              </w:rPr>
            </w:pPr>
            <w:r w:rsidRPr="0019129C">
              <w:rPr>
                <w:rFonts w:ascii="Times New Roman" w:hAnsi="Times New Roman" w:cs="Times New Roman"/>
                <w:sz w:val="24"/>
                <w:szCs w:val="24"/>
                <w:lang w:val="en-AU"/>
              </w:rPr>
              <w:t>Detailed study of learning outcomes, learning experience, learning activities, and assessment activities of each module.</w:t>
            </w:r>
          </w:p>
        </w:tc>
        <w:tc>
          <w:tcPr>
            <w:tcW w:w="2693" w:type="dxa"/>
          </w:tcPr>
          <w:p w:rsidR="00E13D9F" w:rsidRPr="0019129C" w:rsidRDefault="00E13D9F" w:rsidP="00E13D9F">
            <w:pPr>
              <w:numPr>
                <w:ilvl w:val="0"/>
                <w:numId w:val="3"/>
              </w:numPr>
              <w:spacing w:after="0" w:line="240" w:lineRule="auto"/>
              <w:ind w:left="317" w:hanging="284"/>
              <w:rPr>
                <w:rFonts w:ascii="Times New Roman" w:hAnsi="Times New Roman" w:cs="Times New Roman"/>
                <w:sz w:val="24"/>
                <w:szCs w:val="24"/>
              </w:rPr>
            </w:pPr>
            <w:r w:rsidRPr="0019129C">
              <w:rPr>
                <w:rFonts w:ascii="Times New Roman" w:hAnsi="Times New Roman" w:cs="Times New Roman"/>
                <w:sz w:val="24"/>
                <w:szCs w:val="24"/>
              </w:rPr>
              <w:t xml:space="preserve">Electronic or printed copies of the modules. </w:t>
            </w:r>
            <w:proofErr w:type="spellStart"/>
            <w:r w:rsidRPr="0019129C">
              <w:rPr>
                <w:rFonts w:ascii="Times New Roman" w:hAnsi="Times New Roman" w:cs="Times New Roman"/>
                <w:sz w:val="24"/>
                <w:szCs w:val="24"/>
              </w:rPr>
              <w:t>Som’s</w:t>
            </w:r>
            <w:proofErr w:type="spellEnd"/>
            <w:r w:rsidRPr="0019129C">
              <w:rPr>
                <w:rFonts w:ascii="Times New Roman" w:hAnsi="Times New Roman" w:cs="Times New Roman"/>
                <w:sz w:val="24"/>
                <w:szCs w:val="24"/>
              </w:rPr>
              <w:t xml:space="preserve"> PPTs</w:t>
            </w:r>
          </w:p>
        </w:tc>
      </w:tr>
      <w:tr w:rsidR="00E13D9F" w:rsidRPr="0019129C" w:rsidTr="00E13D9F">
        <w:tc>
          <w:tcPr>
            <w:tcW w:w="9214" w:type="dxa"/>
            <w:gridSpan w:val="4"/>
            <w:shd w:val="clear" w:color="auto" w:fill="FDE9D9"/>
          </w:tcPr>
          <w:p w:rsidR="00E13D9F" w:rsidRPr="0019129C" w:rsidRDefault="00E13D9F" w:rsidP="00FB25F0">
            <w:pPr>
              <w:jc w:val="center"/>
              <w:rPr>
                <w:rFonts w:ascii="Times New Roman" w:hAnsi="Times New Roman" w:cs="Times New Roman"/>
                <w:b/>
                <w:color w:val="FF0000"/>
                <w:sz w:val="24"/>
                <w:szCs w:val="24"/>
              </w:rPr>
            </w:pPr>
            <w:r w:rsidRPr="0019129C">
              <w:rPr>
                <w:rFonts w:ascii="Times New Roman" w:hAnsi="Times New Roman" w:cs="Times New Roman"/>
                <w:b/>
                <w:color w:val="FF0000"/>
                <w:sz w:val="24"/>
                <w:szCs w:val="24"/>
              </w:rPr>
              <w:t>Day 2: Assessment Criteria and Marking Rubrics</w:t>
            </w:r>
          </w:p>
        </w:tc>
      </w:tr>
      <w:tr w:rsidR="00E13D9F" w:rsidRPr="0019129C" w:rsidTr="00E13D9F">
        <w:trPr>
          <w:trHeight w:val="592"/>
        </w:trPr>
        <w:tc>
          <w:tcPr>
            <w:tcW w:w="1276"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9.00-10.30</w:t>
            </w:r>
          </w:p>
        </w:tc>
        <w:tc>
          <w:tcPr>
            <w:tcW w:w="1559"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Session 1: Criteria and marking rubrics</w:t>
            </w:r>
          </w:p>
        </w:tc>
        <w:tc>
          <w:tcPr>
            <w:tcW w:w="3686" w:type="dxa"/>
          </w:tcPr>
          <w:p w:rsidR="00E13D9F" w:rsidRPr="0019129C" w:rsidRDefault="00E13D9F" w:rsidP="00E13D9F">
            <w:pPr>
              <w:numPr>
                <w:ilvl w:val="0"/>
                <w:numId w:val="4"/>
              </w:numPr>
              <w:spacing w:after="0" w:line="240" w:lineRule="auto"/>
              <w:rPr>
                <w:rFonts w:ascii="Times New Roman" w:hAnsi="Times New Roman" w:cs="Times New Roman"/>
                <w:sz w:val="24"/>
                <w:szCs w:val="24"/>
              </w:rPr>
            </w:pPr>
            <w:r w:rsidRPr="0019129C">
              <w:rPr>
                <w:rFonts w:ascii="Times New Roman" w:hAnsi="Times New Roman" w:cs="Times New Roman"/>
                <w:sz w:val="24"/>
                <w:szCs w:val="24"/>
              </w:rPr>
              <w:t xml:space="preserve">Developing assessment criteria, aligning it with learning outcomes and </w:t>
            </w:r>
            <w:r w:rsidRPr="0019129C">
              <w:rPr>
                <w:rFonts w:ascii="Times New Roman" w:hAnsi="Times New Roman" w:cs="Times New Roman"/>
                <w:sz w:val="24"/>
                <w:szCs w:val="24"/>
                <w:lang w:val="en-AU"/>
              </w:rPr>
              <w:t>developing marking and feedback rubrics</w:t>
            </w:r>
          </w:p>
        </w:tc>
        <w:tc>
          <w:tcPr>
            <w:tcW w:w="2693" w:type="dxa"/>
          </w:tcPr>
          <w:p w:rsidR="00E13D9F" w:rsidRPr="0019129C" w:rsidRDefault="00E13D9F" w:rsidP="00E13D9F">
            <w:pPr>
              <w:numPr>
                <w:ilvl w:val="0"/>
                <w:numId w:val="4"/>
              </w:numPr>
              <w:spacing w:after="0" w:line="240" w:lineRule="auto"/>
              <w:ind w:left="318" w:hanging="318"/>
              <w:rPr>
                <w:rFonts w:ascii="Times New Roman" w:hAnsi="Times New Roman" w:cs="Times New Roman"/>
                <w:sz w:val="24"/>
                <w:szCs w:val="24"/>
              </w:rPr>
            </w:pPr>
            <w:r w:rsidRPr="0019129C">
              <w:rPr>
                <w:rFonts w:ascii="Times New Roman" w:hAnsi="Times New Roman" w:cs="Times New Roman"/>
                <w:sz w:val="24"/>
                <w:szCs w:val="24"/>
              </w:rPr>
              <w:t>Examples of assessment criteria and marking &amp; feedback rubrics</w:t>
            </w:r>
          </w:p>
        </w:tc>
      </w:tr>
      <w:tr w:rsidR="00E13D9F" w:rsidRPr="0019129C" w:rsidTr="00E13D9F">
        <w:tc>
          <w:tcPr>
            <w:tcW w:w="9214" w:type="dxa"/>
            <w:gridSpan w:val="4"/>
          </w:tcPr>
          <w:p w:rsidR="00E13D9F" w:rsidRPr="0019129C" w:rsidRDefault="00E13D9F" w:rsidP="00FB25F0">
            <w:pPr>
              <w:ind w:left="318" w:hanging="318"/>
              <w:jc w:val="center"/>
              <w:rPr>
                <w:rFonts w:ascii="Times New Roman" w:hAnsi="Times New Roman" w:cs="Times New Roman"/>
                <w:b/>
                <w:i/>
                <w:color w:val="FF0000"/>
                <w:sz w:val="24"/>
                <w:szCs w:val="24"/>
              </w:rPr>
            </w:pPr>
            <w:r w:rsidRPr="0019129C">
              <w:rPr>
                <w:rFonts w:ascii="Times New Roman" w:hAnsi="Times New Roman" w:cs="Times New Roman"/>
                <w:b/>
                <w:color w:val="FF0000"/>
                <w:sz w:val="24"/>
                <w:szCs w:val="24"/>
              </w:rPr>
              <w:t>Morning Break: 10.30-11.00</w:t>
            </w:r>
          </w:p>
        </w:tc>
      </w:tr>
      <w:tr w:rsidR="00E13D9F" w:rsidRPr="0019129C" w:rsidTr="00E13D9F">
        <w:trPr>
          <w:trHeight w:val="786"/>
        </w:trPr>
        <w:tc>
          <w:tcPr>
            <w:tcW w:w="1276"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lastRenderedPageBreak/>
              <w:t>11.00-1.00</w:t>
            </w:r>
          </w:p>
        </w:tc>
        <w:tc>
          <w:tcPr>
            <w:tcW w:w="1559" w:type="dxa"/>
          </w:tcPr>
          <w:p w:rsidR="00E13D9F" w:rsidRPr="0019129C" w:rsidRDefault="00E13D9F" w:rsidP="00FB25F0">
            <w:pPr>
              <w:rPr>
                <w:rFonts w:ascii="Times New Roman" w:hAnsi="Times New Roman" w:cs="Times New Roman"/>
                <w:sz w:val="24"/>
                <w:szCs w:val="24"/>
                <w:lang w:val="fr-FR"/>
              </w:rPr>
            </w:pPr>
            <w:r w:rsidRPr="0019129C">
              <w:rPr>
                <w:rFonts w:ascii="Times New Roman" w:hAnsi="Times New Roman" w:cs="Times New Roman"/>
                <w:sz w:val="24"/>
                <w:szCs w:val="24"/>
              </w:rPr>
              <w:t>Session 2: Group work</w:t>
            </w:r>
          </w:p>
        </w:tc>
        <w:tc>
          <w:tcPr>
            <w:tcW w:w="3686" w:type="dxa"/>
          </w:tcPr>
          <w:p w:rsidR="00E13D9F" w:rsidRPr="0019129C" w:rsidRDefault="00E13D9F" w:rsidP="00E13D9F">
            <w:pPr>
              <w:numPr>
                <w:ilvl w:val="0"/>
                <w:numId w:val="4"/>
              </w:numPr>
              <w:spacing w:after="0" w:line="240" w:lineRule="auto"/>
              <w:rPr>
                <w:rFonts w:ascii="Times New Roman" w:hAnsi="Times New Roman" w:cs="Times New Roman"/>
                <w:sz w:val="24"/>
                <w:szCs w:val="24"/>
              </w:rPr>
            </w:pPr>
            <w:r w:rsidRPr="0019129C">
              <w:rPr>
                <w:rFonts w:ascii="Times New Roman" w:hAnsi="Times New Roman" w:cs="Times New Roman"/>
                <w:sz w:val="24"/>
                <w:szCs w:val="24"/>
              </w:rPr>
              <w:t>Hands-on experience: In groups participants will be required to develop assessment criteria for selected assessment activities from one of the modules in the OER-Based eLearning course.</w:t>
            </w:r>
          </w:p>
        </w:tc>
        <w:tc>
          <w:tcPr>
            <w:tcW w:w="2693" w:type="dxa"/>
          </w:tcPr>
          <w:p w:rsidR="00E13D9F" w:rsidRPr="0019129C" w:rsidRDefault="00E13D9F" w:rsidP="00E13D9F">
            <w:pPr>
              <w:numPr>
                <w:ilvl w:val="0"/>
                <w:numId w:val="4"/>
              </w:numPr>
              <w:spacing w:after="0" w:line="240" w:lineRule="auto"/>
              <w:ind w:left="318" w:hanging="318"/>
              <w:rPr>
                <w:rFonts w:ascii="Times New Roman" w:hAnsi="Times New Roman" w:cs="Times New Roman"/>
                <w:sz w:val="24"/>
                <w:szCs w:val="24"/>
              </w:rPr>
            </w:pPr>
            <w:r w:rsidRPr="0019129C">
              <w:rPr>
                <w:rFonts w:ascii="Times New Roman" w:hAnsi="Times New Roman" w:cs="Times New Roman"/>
                <w:sz w:val="24"/>
                <w:szCs w:val="24"/>
              </w:rPr>
              <w:t>Examples of assessment tasks, assessment criteria and marking and feedback rubrics</w:t>
            </w:r>
          </w:p>
        </w:tc>
      </w:tr>
      <w:tr w:rsidR="00E13D9F" w:rsidRPr="0019129C" w:rsidTr="00E13D9F">
        <w:trPr>
          <w:trHeight w:val="216"/>
        </w:trPr>
        <w:tc>
          <w:tcPr>
            <w:tcW w:w="9214" w:type="dxa"/>
            <w:gridSpan w:val="4"/>
          </w:tcPr>
          <w:p w:rsidR="00E13D9F" w:rsidRPr="0019129C" w:rsidRDefault="00E13D9F" w:rsidP="00FB25F0">
            <w:pPr>
              <w:ind w:left="318" w:hanging="318"/>
              <w:jc w:val="center"/>
              <w:rPr>
                <w:rFonts w:ascii="Times New Roman" w:hAnsi="Times New Roman" w:cs="Times New Roman"/>
                <w:b/>
                <w:color w:val="FF0000"/>
                <w:sz w:val="24"/>
                <w:szCs w:val="24"/>
              </w:rPr>
            </w:pPr>
            <w:r w:rsidRPr="0019129C">
              <w:rPr>
                <w:rFonts w:ascii="Times New Roman" w:hAnsi="Times New Roman" w:cs="Times New Roman"/>
                <w:b/>
                <w:color w:val="FF0000"/>
                <w:sz w:val="24"/>
                <w:szCs w:val="24"/>
              </w:rPr>
              <w:t>Lunch Break: 1.00-2.00</w:t>
            </w:r>
          </w:p>
        </w:tc>
      </w:tr>
      <w:tr w:rsidR="00E13D9F" w:rsidRPr="0019129C" w:rsidTr="00E13D9F">
        <w:trPr>
          <w:trHeight w:val="562"/>
        </w:trPr>
        <w:tc>
          <w:tcPr>
            <w:tcW w:w="1276"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2.00-3.15</w:t>
            </w:r>
          </w:p>
        </w:tc>
        <w:tc>
          <w:tcPr>
            <w:tcW w:w="1559"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 xml:space="preserve">Session 3: </w:t>
            </w:r>
            <w:proofErr w:type="spellStart"/>
            <w:r w:rsidRPr="0019129C">
              <w:rPr>
                <w:rFonts w:ascii="Times New Roman" w:hAnsi="Times New Roman" w:cs="Times New Roman"/>
                <w:sz w:val="24"/>
                <w:szCs w:val="24"/>
              </w:rPr>
              <w:t>eModeration</w:t>
            </w:r>
            <w:proofErr w:type="spellEnd"/>
          </w:p>
        </w:tc>
        <w:tc>
          <w:tcPr>
            <w:tcW w:w="3686" w:type="dxa"/>
          </w:tcPr>
          <w:p w:rsidR="00E13D9F" w:rsidRPr="0019129C" w:rsidRDefault="00E13D9F" w:rsidP="00E13D9F">
            <w:pPr>
              <w:numPr>
                <w:ilvl w:val="0"/>
                <w:numId w:val="4"/>
              </w:numPr>
              <w:spacing w:after="0" w:line="240" w:lineRule="auto"/>
              <w:ind w:left="317" w:hanging="317"/>
              <w:rPr>
                <w:rFonts w:ascii="Times New Roman" w:hAnsi="Times New Roman" w:cs="Times New Roman"/>
                <w:sz w:val="24"/>
                <w:szCs w:val="24"/>
                <w:lang w:val="en-AU"/>
              </w:rPr>
            </w:pPr>
            <w:r w:rsidRPr="0019129C">
              <w:rPr>
                <w:rFonts w:ascii="Times New Roman" w:hAnsi="Times New Roman" w:cs="Times New Roman"/>
                <w:sz w:val="24"/>
                <w:szCs w:val="24"/>
                <w:lang w:val="en-AU"/>
              </w:rPr>
              <w:t>Participants will be divided into 5 groups (with one of the members assigned a tutorial role) and asked to engage in the discussion of one activity from one of the Modules.</w:t>
            </w:r>
          </w:p>
        </w:tc>
        <w:tc>
          <w:tcPr>
            <w:tcW w:w="2693" w:type="dxa"/>
          </w:tcPr>
          <w:p w:rsidR="00E13D9F" w:rsidRPr="0019129C" w:rsidRDefault="00E13D9F" w:rsidP="00E13D9F">
            <w:pPr>
              <w:numPr>
                <w:ilvl w:val="0"/>
                <w:numId w:val="4"/>
              </w:numPr>
              <w:spacing w:after="0" w:line="240" w:lineRule="auto"/>
              <w:ind w:left="318" w:hanging="318"/>
              <w:rPr>
                <w:rFonts w:ascii="Times New Roman" w:hAnsi="Times New Roman" w:cs="Times New Roman"/>
                <w:sz w:val="24"/>
                <w:szCs w:val="24"/>
              </w:rPr>
            </w:pPr>
            <w:proofErr w:type="spellStart"/>
            <w:r w:rsidRPr="0019129C">
              <w:rPr>
                <w:rFonts w:ascii="Times New Roman" w:hAnsi="Times New Roman" w:cs="Times New Roman"/>
                <w:sz w:val="24"/>
                <w:szCs w:val="24"/>
              </w:rPr>
              <w:t>eModerating</w:t>
            </w:r>
            <w:proofErr w:type="spellEnd"/>
            <w:r w:rsidRPr="0019129C">
              <w:rPr>
                <w:rFonts w:ascii="Times New Roman" w:hAnsi="Times New Roman" w:cs="Times New Roman"/>
                <w:sz w:val="24"/>
                <w:szCs w:val="24"/>
              </w:rPr>
              <w:t xml:space="preserve"> guidelines</w:t>
            </w:r>
          </w:p>
          <w:p w:rsidR="00E13D9F" w:rsidRPr="0019129C" w:rsidRDefault="00E13D9F" w:rsidP="00E13D9F">
            <w:pPr>
              <w:numPr>
                <w:ilvl w:val="0"/>
                <w:numId w:val="4"/>
              </w:numPr>
              <w:spacing w:after="0" w:line="240" w:lineRule="auto"/>
              <w:ind w:left="318" w:hanging="318"/>
              <w:rPr>
                <w:rFonts w:ascii="Times New Roman" w:hAnsi="Times New Roman" w:cs="Times New Roman"/>
                <w:sz w:val="24"/>
                <w:szCs w:val="24"/>
              </w:rPr>
            </w:pPr>
            <w:r w:rsidRPr="0019129C">
              <w:rPr>
                <w:rFonts w:ascii="Times New Roman" w:hAnsi="Times New Roman" w:cs="Times New Roman"/>
                <w:sz w:val="24"/>
                <w:szCs w:val="24"/>
              </w:rPr>
              <w:t>OER-Based eLearning  Modules</w:t>
            </w:r>
          </w:p>
        </w:tc>
      </w:tr>
      <w:tr w:rsidR="00E13D9F" w:rsidRPr="0019129C" w:rsidTr="00E13D9F">
        <w:trPr>
          <w:trHeight w:val="628"/>
        </w:trPr>
        <w:tc>
          <w:tcPr>
            <w:tcW w:w="1276"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3.30-5.00</w:t>
            </w:r>
          </w:p>
        </w:tc>
        <w:tc>
          <w:tcPr>
            <w:tcW w:w="1559" w:type="dxa"/>
          </w:tcPr>
          <w:p w:rsidR="00E13D9F" w:rsidRPr="0019129C" w:rsidRDefault="00E13D9F" w:rsidP="00FB25F0">
            <w:pPr>
              <w:rPr>
                <w:rFonts w:ascii="Times New Roman" w:hAnsi="Times New Roman" w:cs="Times New Roman"/>
                <w:i/>
                <w:sz w:val="24"/>
                <w:szCs w:val="24"/>
              </w:rPr>
            </w:pPr>
            <w:r w:rsidRPr="0019129C">
              <w:rPr>
                <w:rFonts w:ascii="Times New Roman" w:hAnsi="Times New Roman" w:cs="Times New Roman"/>
                <w:sz w:val="24"/>
                <w:szCs w:val="24"/>
              </w:rPr>
              <w:t xml:space="preserve">Session 4: </w:t>
            </w:r>
            <w:proofErr w:type="spellStart"/>
            <w:r w:rsidRPr="0019129C">
              <w:rPr>
                <w:rFonts w:ascii="Times New Roman" w:hAnsi="Times New Roman" w:cs="Times New Roman"/>
                <w:sz w:val="24"/>
                <w:szCs w:val="24"/>
              </w:rPr>
              <w:t>eModeration</w:t>
            </w:r>
            <w:proofErr w:type="spellEnd"/>
          </w:p>
        </w:tc>
        <w:tc>
          <w:tcPr>
            <w:tcW w:w="3686" w:type="dxa"/>
          </w:tcPr>
          <w:p w:rsidR="00E13D9F" w:rsidRPr="0019129C" w:rsidRDefault="00E13D9F" w:rsidP="00E13D9F">
            <w:pPr>
              <w:numPr>
                <w:ilvl w:val="0"/>
                <w:numId w:val="1"/>
              </w:numPr>
              <w:spacing w:after="0" w:line="240" w:lineRule="auto"/>
              <w:ind w:left="317" w:hanging="317"/>
              <w:rPr>
                <w:rFonts w:ascii="Times New Roman" w:hAnsi="Times New Roman" w:cs="Times New Roman"/>
                <w:b/>
                <w:sz w:val="24"/>
                <w:szCs w:val="24"/>
              </w:rPr>
            </w:pPr>
            <w:r w:rsidRPr="0019129C">
              <w:rPr>
                <w:rFonts w:ascii="Times New Roman" w:hAnsi="Times New Roman" w:cs="Times New Roman"/>
                <w:sz w:val="24"/>
                <w:szCs w:val="24"/>
                <w:lang w:val="en-AU"/>
              </w:rPr>
              <w:t xml:space="preserve">Participants will be divided into 5 groups (with a </w:t>
            </w:r>
            <w:r w:rsidRPr="0019129C">
              <w:rPr>
                <w:rFonts w:ascii="Times New Roman" w:hAnsi="Times New Roman" w:cs="Times New Roman"/>
                <w:i/>
                <w:sz w:val="24"/>
                <w:szCs w:val="24"/>
                <w:lang w:val="en-AU"/>
              </w:rPr>
              <w:t>different member</w:t>
            </w:r>
            <w:r w:rsidRPr="0019129C">
              <w:rPr>
                <w:rFonts w:ascii="Times New Roman" w:hAnsi="Times New Roman" w:cs="Times New Roman"/>
                <w:sz w:val="24"/>
                <w:szCs w:val="24"/>
                <w:lang w:val="en-AU"/>
              </w:rPr>
              <w:t xml:space="preserve"> assigned a tutorial role) and asked to engage in the discussion of one activity </w:t>
            </w:r>
            <w:r w:rsidRPr="0019129C">
              <w:rPr>
                <w:rFonts w:ascii="Times New Roman" w:hAnsi="Times New Roman" w:cs="Times New Roman"/>
                <w:i/>
                <w:sz w:val="24"/>
                <w:szCs w:val="24"/>
                <w:lang w:val="en-AU"/>
              </w:rPr>
              <w:t>from a different Module</w:t>
            </w:r>
            <w:r w:rsidRPr="0019129C">
              <w:rPr>
                <w:rFonts w:ascii="Times New Roman" w:hAnsi="Times New Roman" w:cs="Times New Roman"/>
                <w:sz w:val="24"/>
                <w:szCs w:val="24"/>
                <w:lang w:val="en-AU"/>
              </w:rPr>
              <w:t>.</w:t>
            </w:r>
          </w:p>
        </w:tc>
        <w:tc>
          <w:tcPr>
            <w:tcW w:w="2693" w:type="dxa"/>
          </w:tcPr>
          <w:p w:rsidR="00E13D9F" w:rsidRPr="0019129C" w:rsidRDefault="00E13D9F" w:rsidP="00E13D9F">
            <w:pPr>
              <w:numPr>
                <w:ilvl w:val="0"/>
                <w:numId w:val="1"/>
              </w:numPr>
              <w:spacing w:after="0" w:line="240" w:lineRule="auto"/>
              <w:ind w:left="317" w:hanging="283"/>
              <w:rPr>
                <w:rFonts w:ascii="Times New Roman" w:hAnsi="Times New Roman" w:cs="Times New Roman"/>
                <w:i/>
                <w:sz w:val="24"/>
                <w:szCs w:val="24"/>
              </w:rPr>
            </w:pPr>
            <w:proofErr w:type="spellStart"/>
            <w:r w:rsidRPr="0019129C">
              <w:rPr>
                <w:rFonts w:ascii="Times New Roman" w:hAnsi="Times New Roman" w:cs="Times New Roman"/>
                <w:sz w:val="24"/>
                <w:szCs w:val="24"/>
              </w:rPr>
              <w:t>eModerating</w:t>
            </w:r>
            <w:proofErr w:type="spellEnd"/>
            <w:r w:rsidRPr="0019129C">
              <w:rPr>
                <w:rFonts w:ascii="Times New Roman" w:hAnsi="Times New Roman" w:cs="Times New Roman"/>
                <w:sz w:val="24"/>
                <w:szCs w:val="24"/>
              </w:rPr>
              <w:t xml:space="preserve"> guidelines</w:t>
            </w:r>
          </w:p>
          <w:p w:rsidR="00E13D9F" w:rsidRPr="0019129C" w:rsidRDefault="00E13D9F" w:rsidP="00E13D9F">
            <w:pPr>
              <w:numPr>
                <w:ilvl w:val="0"/>
                <w:numId w:val="1"/>
              </w:numPr>
              <w:spacing w:after="0" w:line="240" w:lineRule="auto"/>
              <w:ind w:left="317" w:hanging="283"/>
              <w:rPr>
                <w:rFonts w:ascii="Times New Roman" w:hAnsi="Times New Roman" w:cs="Times New Roman"/>
                <w:i/>
                <w:sz w:val="24"/>
                <w:szCs w:val="24"/>
              </w:rPr>
            </w:pPr>
            <w:r w:rsidRPr="0019129C">
              <w:rPr>
                <w:rFonts w:ascii="Times New Roman" w:hAnsi="Times New Roman" w:cs="Times New Roman"/>
                <w:sz w:val="24"/>
                <w:szCs w:val="24"/>
              </w:rPr>
              <w:t>OER-Based eLearning  Modules</w:t>
            </w:r>
          </w:p>
        </w:tc>
      </w:tr>
      <w:tr w:rsidR="00E13D9F" w:rsidRPr="0019129C" w:rsidTr="00E13D9F">
        <w:trPr>
          <w:trHeight w:val="159"/>
        </w:trPr>
        <w:tc>
          <w:tcPr>
            <w:tcW w:w="9214" w:type="dxa"/>
            <w:gridSpan w:val="4"/>
            <w:shd w:val="clear" w:color="auto" w:fill="FDE9D9"/>
          </w:tcPr>
          <w:p w:rsidR="00E13D9F" w:rsidRPr="0019129C" w:rsidRDefault="00E13D9F" w:rsidP="00FB25F0">
            <w:pPr>
              <w:jc w:val="center"/>
              <w:rPr>
                <w:rFonts w:ascii="Times New Roman" w:hAnsi="Times New Roman" w:cs="Times New Roman"/>
                <w:b/>
                <w:color w:val="FF0000"/>
                <w:sz w:val="24"/>
                <w:szCs w:val="24"/>
                <w:lang w:val="en-AU"/>
              </w:rPr>
            </w:pPr>
            <w:r w:rsidRPr="0019129C">
              <w:rPr>
                <w:rFonts w:ascii="Times New Roman" w:hAnsi="Times New Roman" w:cs="Times New Roman"/>
                <w:b/>
                <w:color w:val="FF0000"/>
                <w:sz w:val="24"/>
                <w:szCs w:val="24"/>
              </w:rPr>
              <w:t xml:space="preserve">Day 3: MOOCs and </w:t>
            </w:r>
            <w:proofErr w:type="spellStart"/>
            <w:r w:rsidRPr="0019129C">
              <w:rPr>
                <w:rFonts w:ascii="Times New Roman" w:hAnsi="Times New Roman" w:cs="Times New Roman"/>
                <w:b/>
                <w:color w:val="FF0000"/>
                <w:sz w:val="24"/>
                <w:szCs w:val="24"/>
              </w:rPr>
              <w:t>eModeration</w:t>
            </w:r>
            <w:proofErr w:type="spellEnd"/>
          </w:p>
        </w:tc>
      </w:tr>
      <w:tr w:rsidR="00E13D9F" w:rsidRPr="0019129C" w:rsidTr="00E13D9F">
        <w:trPr>
          <w:trHeight w:val="552"/>
        </w:trPr>
        <w:tc>
          <w:tcPr>
            <w:tcW w:w="1276"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9.00-10.30</w:t>
            </w:r>
          </w:p>
        </w:tc>
        <w:tc>
          <w:tcPr>
            <w:tcW w:w="1559" w:type="dxa"/>
          </w:tcPr>
          <w:p w:rsidR="00E13D9F" w:rsidRPr="0019129C" w:rsidRDefault="00E13D9F" w:rsidP="00FB25F0">
            <w:pPr>
              <w:rPr>
                <w:rFonts w:ascii="Times New Roman" w:hAnsi="Times New Roman" w:cs="Times New Roman"/>
                <w:sz w:val="24"/>
                <w:szCs w:val="24"/>
                <w:lang w:val="fr-FR"/>
              </w:rPr>
            </w:pPr>
            <w:r w:rsidRPr="0019129C">
              <w:rPr>
                <w:rFonts w:ascii="Times New Roman" w:hAnsi="Times New Roman" w:cs="Times New Roman"/>
                <w:sz w:val="24"/>
                <w:szCs w:val="24"/>
              </w:rPr>
              <w:t xml:space="preserve">Session 1: </w:t>
            </w:r>
            <w:proofErr w:type="spellStart"/>
            <w:r w:rsidRPr="0019129C">
              <w:rPr>
                <w:rFonts w:ascii="Times New Roman" w:hAnsi="Times New Roman" w:cs="Times New Roman"/>
                <w:sz w:val="24"/>
                <w:szCs w:val="24"/>
              </w:rPr>
              <w:t>eModeration</w:t>
            </w:r>
            <w:proofErr w:type="spellEnd"/>
          </w:p>
        </w:tc>
        <w:tc>
          <w:tcPr>
            <w:tcW w:w="3686" w:type="dxa"/>
          </w:tcPr>
          <w:p w:rsidR="00E13D9F" w:rsidRPr="0019129C" w:rsidRDefault="00E13D9F" w:rsidP="00E13D9F">
            <w:pPr>
              <w:numPr>
                <w:ilvl w:val="0"/>
                <w:numId w:val="3"/>
              </w:numPr>
              <w:spacing w:after="0" w:line="240" w:lineRule="auto"/>
              <w:ind w:left="317" w:hanging="284"/>
              <w:rPr>
                <w:rFonts w:ascii="Times New Roman" w:hAnsi="Times New Roman" w:cs="Times New Roman"/>
                <w:b/>
                <w:sz w:val="24"/>
                <w:szCs w:val="24"/>
                <w:lang w:val="en-AU"/>
              </w:rPr>
            </w:pPr>
            <w:r w:rsidRPr="0019129C">
              <w:rPr>
                <w:rFonts w:ascii="Times New Roman" w:hAnsi="Times New Roman" w:cs="Times New Roman"/>
                <w:sz w:val="24"/>
                <w:szCs w:val="24"/>
                <w:lang w:val="en-AU"/>
              </w:rPr>
              <w:t xml:space="preserve">Participants will be divided into 5 groups (with a </w:t>
            </w:r>
            <w:r w:rsidRPr="0019129C">
              <w:rPr>
                <w:rFonts w:ascii="Times New Roman" w:hAnsi="Times New Roman" w:cs="Times New Roman"/>
                <w:i/>
                <w:sz w:val="24"/>
                <w:szCs w:val="24"/>
                <w:lang w:val="en-AU"/>
              </w:rPr>
              <w:t>different member</w:t>
            </w:r>
            <w:r w:rsidRPr="0019129C">
              <w:rPr>
                <w:rFonts w:ascii="Times New Roman" w:hAnsi="Times New Roman" w:cs="Times New Roman"/>
                <w:sz w:val="24"/>
                <w:szCs w:val="24"/>
                <w:lang w:val="en-AU"/>
              </w:rPr>
              <w:t xml:space="preserve"> assigned a tutorial role) and asked to engage in the discussion of one activity </w:t>
            </w:r>
            <w:r w:rsidRPr="0019129C">
              <w:rPr>
                <w:rFonts w:ascii="Times New Roman" w:hAnsi="Times New Roman" w:cs="Times New Roman"/>
                <w:i/>
                <w:sz w:val="24"/>
                <w:szCs w:val="24"/>
                <w:lang w:val="en-AU"/>
              </w:rPr>
              <w:t>from a different Module</w:t>
            </w:r>
            <w:r w:rsidRPr="0019129C">
              <w:rPr>
                <w:rFonts w:ascii="Times New Roman" w:hAnsi="Times New Roman" w:cs="Times New Roman"/>
                <w:sz w:val="24"/>
                <w:szCs w:val="24"/>
                <w:lang w:val="en-AU"/>
              </w:rPr>
              <w:t>.</w:t>
            </w:r>
          </w:p>
        </w:tc>
        <w:tc>
          <w:tcPr>
            <w:tcW w:w="2693" w:type="dxa"/>
          </w:tcPr>
          <w:p w:rsidR="00E13D9F" w:rsidRPr="0019129C" w:rsidRDefault="00E13D9F" w:rsidP="00E13D9F">
            <w:pPr>
              <w:numPr>
                <w:ilvl w:val="0"/>
                <w:numId w:val="1"/>
              </w:numPr>
              <w:spacing w:after="0" w:line="240" w:lineRule="auto"/>
              <w:ind w:left="317" w:hanging="283"/>
              <w:rPr>
                <w:rFonts w:ascii="Times New Roman" w:hAnsi="Times New Roman" w:cs="Times New Roman"/>
                <w:sz w:val="24"/>
                <w:szCs w:val="24"/>
              </w:rPr>
            </w:pPr>
            <w:proofErr w:type="spellStart"/>
            <w:r w:rsidRPr="0019129C">
              <w:rPr>
                <w:rFonts w:ascii="Times New Roman" w:hAnsi="Times New Roman" w:cs="Times New Roman"/>
                <w:sz w:val="24"/>
                <w:szCs w:val="24"/>
              </w:rPr>
              <w:t>eModerating</w:t>
            </w:r>
            <w:proofErr w:type="spellEnd"/>
            <w:r w:rsidRPr="0019129C">
              <w:rPr>
                <w:rFonts w:ascii="Times New Roman" w:hAnsi="Times New Roman" w:cs="Times New Roman"/>
                <w:sz w:val="24"/>
                <w:szCs w:val="24"/>
              </w:rPr>
              <w:t xml:space="preserve"> guidelines</w:t>
            </w:r>
          </w:p>
          <w:p w:rsidR="00E13D9F" w:rsidRPr="0019129C" w:rsidRDefault="00E13D9F" w:rsidP="00E13D9F">
            <w:pPr>
              <w:numPr>
                <w:ilvl w:val="0"/>
                <w:numId w:val="1"/>
              </w:numPr>
              <w:spacing w:after="0" w:line="240" w:lineRule="auto"/>
              <w:ind w:left="317" w:hanging="283"/>
              <w:rPr>
                <w:rFonts w:ascii="Times New Roman" w:hAnsi="Times New Roman" w:cs="Times New Roman"/>
                <w:sz w:val="24"/>
                <w:szCs w:val="24"/>
              </w:rPr>
            </w:pPr>
            <w:r w:rsidRPr="0019129C">
              <w:rPr>
                <w:rFonts w:ascii="Times New Roman" w:hAnsi="Times New Roman" w:cs="Times New Roman"/>
                <w:sz w:val="24"/>
                <w:szCs w:val="24"/>
              </w:rPr>
              <w:t>OER-Based eLearning  Modules</w:t>
            </w:r>
          </w:p>
        </w:tc>
      </w:tr>
      <w:tr w:rsidR="00E13D9F" w:rsidRPr="0019129C" w:rsidTr="00E13D9F">
        <w:tc>
          <w:tcPr>
            <w:tcW w:w="9214" w:type="dxa"/>
            <w:gridSpan w:val="4"/>
          </w:tcPr>
          <w:p w:rsidR="00E13D9F" w:rsidRPr="0019129C" w:rsidRDefault="00E13D9F" w:rsidP="00FB25F0">
            <w:pPr>
              <w:ind w:left="317"/>
              <w:jc w:val="center"/>
              <w:rPr>
                <w:rFonts w:ascii="Times New Roman" w:hAnsi="Times New Roman" w:cs="Times New Roman"/>
                <w:b/>
                <w:i/>
                <w:color w:val="FF0000"/>
                <w:sz w:val="24"/>
                <w:szCs w:val="24"/>
              </w:rPr>
            </w:pPr>
            <w:r w:rsidRPr="0019129C">
              <w:rPr>
                <w:rFonts w:ascii="Times New Roman" w:hAnsi="Times New Roman" w:cs="Times New Roman"/>
                <w:b/>
                <w:color w:val="FF0000"/>
                <w:sz w:val="24"/>
                <w:szCs w:val="24"/>
              </w:rPr>
              <w:t>Morning Break: 10.30-11.00</w:t>
            </w:r>
          </w:p>
        </w:tc>
      </w:tr>
      <w:tr w:rsidR="00E13D9F" w:rsidRPr="0019129C" w:rsidTr="00E13D9F">
        <w:trPr>
          <w:trHeight w:val="550"/>
        </w:trPr>
        <w:tc>
          <w:tcPr>
            <w:tcW w:w="1276"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11.00-1.00</w:t>
            </w:r>
          </w:p>
        </w:tc>
        <w:tc>
          <w:tcPr>
            <w:tcW w:w="1559"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 xml:space="preserve">Session 2: </w:t>
            </w:r>
            <w:proofErr w:type="spellStart"/>
            <w:r w:rsidRPr="0019129C">
              <w:rPr>
                <w:rFonts w:ascii="Times New Roman" w:hAnsi="Times New Roman" w:cs="Times New Roman"/>
                <w:sz w:val="24"/>
                <w:szCs w:val="24"/>
              </w:rPr>
              <w:t>eModeration</w:t>
            </w:r>
            <w:proofErr w:type="spellEnd"/>
          </w:p>
        </w:tc>
        <w:tc>
          <w:tcPr>
            <w:tcW w:w="3686" w:type="dxa"/>
          </w:tcPr>
          <w:p w:rsidR="00E13D9F" w:rsidRPr="0019129C" w:rsidRDefault="00E13D9F" w:rsidP="00E13D9F">
            <w:pPr>
              <w:numPr>
                <w:ilvl w:val="0"/>
                <w:numId w:val="1"/>
              </w:numPr>
              <w:spacing w:after="0" w:line="240" w:lineRule="auto"/>
              <w:ind w:left="317" w:hanging="283"/>
              <w:rPr>
                <w:rFonts w:ascii="Times New Roman" w:hAnsi="Times New Roman" w:cs="Times New Roman"/>
                <w:b/>
                <w:sz w:val="24"/>
                <w:szCs w:val="24"/>
              </w:rPr>
            </w:pPr>
            <w:r w:rsidRPr="0019129C">
              <w:rPr>
                <w:rFonts w:ascii="Times New Roman" w:hAnsi="Times New Roman" w:cs="Times New Roman"/>
                <w:sz w:val="24"/>
                <w:szCs w:val="24"/>
                <w:lang w:val="en-AU"/>
              </w:rPr>
              <w:t xml:space="preserve">Participants will be divided into 5 groups (with a </w:t>
            </w:r>
            <w:r w:rsidRPr="0019129C">
              <w:rPr>
                <w:rFonts w:ascii="Times New Roman" w:hAnsi="Times New Roman" w:cs="Times New Roman"/>
                <w:i/>
                <w:sz w:val="24"/>
                <w:szCs w:val="24"/>
                <w:lang w:val="en-AU"/>
              </w:rPr>
              <w:t>different member</w:t>
            </w:r>
            <w:r w:rsidRPr="0019129C">
              <w:rPr>
                <w:rFonts w:ascii="Times New Roman" w:hAnsi="Times New Roman" w:cs="Times New Roman"/>
                <w:sz w:val="24"/>
                <w:szCs w:val="24"/>
                <w:lang w:val="en-AU"/>
              </w:rPr>
              <w:t xml:space="preserve"> assigned a tutorial role) and asked to engage in the discussion of one activity </w:t>
            </w:r>
            <w:r w:rsidRPr="0019129C">
              <w:rPr>
                <w:rFonts w:ascii="Times New Roman" w:hAnsi="Times New Roman" w:cs="Times New Roman"/>
                <w:i/>
                <w:sz w:val="24"/>
                <w:szCs w:val="24"/>
                <w:lang w:val="en-AU"/>
              </w:rPr>
              <w:t>from a different Module</w:t>
            </w:r>
            <w:r w:rsidRPr="0019129C">
              <w:rPr>
                <w:rFonts w:ascii="Times New Roman" w:hAnsi="Times New Roman" w:cs="Times New Roman"/>
                <w:sz w:val="24"/>
                <w:szCs w:val="24"/>
                <w:lang w:val="en-AU"/>
              </w:rPr>
              <w:t>.</w:t>
            </w:r>
          </w:p>
        </w:tc>
        <w:tc>
          <w:tcPr>
            <w:tcW w:w="2693" w:type="dxa"/>
          </w:tcPr>
          <w:p w:rsidR="00E13D9F" w:rsidRPr="0019129C" w:rsidRDefault="00E13D9F" w:rsidP="00E13D9F">
            <w:pPr>
              <w:numPr>
                <w:ilvl w:val="0"/>
                <w:numId w:val="1"/>
              </w:numPr>
              <w:spacing w:after="0" w:line="240" w:lineRule="auto"/>
              <w:ind w:left="317" w:hanging="283"/>
              <w:rPr>
                <w:rFonts w:ascii="Times New Roman" w:hAnsi="Times New Roman" w:cs="Times New Roman"/>
                <w:sz w:val="24"/>
                <w:szCs w:val="24"/>
              </w:rPr>
            </w:pPr>
            <w:proofErr w:type="spellStart"/>
            <w:r w:rsidRPr="0019129C">
              <w:rPr>
                <w:rFonts w:ascii="Times New Roman" w:hAnsi="Times New Roman" w:cs="Times New Roman"/>
                <w:sz w:val="24"/>
                <w:szCs w:val="24"/>
              </w:rPr>
              <w:t>eModerating</w:t>
            </w:r>
            <w:proofErr w:type="spellEnd"/>
            <w:r w:rsidRPr="0019129C">
              <w:rPr>
                <w:rFonts w:ascii="Times New Roman" w:hAnsi="Times New Roman" w:cs="Times New Roman"/>
                <w:sz w:val="24"/>
                <w:szCs w:val="24"/>
              </w:rPr>
              <w:t xml:space="preserve"> guidelines</w:t>
            </w:r>
          </w:p>
          <w:p w:rsidR="00E13D9F" w:rsidRPr="0019129C" w:rsidRDefault="00E13D9F" w:rsidP="00E13D9F">
            <w:pPr>
              <w:numPr>
                <w:ilvl w:val="0"/>
                <w:numId w:val="1"/>
              </w:numPr>
              <w:spacing w:after="0" w:line="240" w:lineRule="auto"/>
              <w:ind w:left="317" w:hanging="283"/>
              <w:rPr>
                <w:rFonts w:ascii="Times New Roman" w:hAnsi="Times New Roman" w:cs="Times New Roman"/>
                <w:sz w:val="24"/>
                <w:szCs w:val="24"/>
              </w:rPr>
            </w:pPr>
            <w:r w:rsidRPr="0019129C">
              <w:rPr>
                <w:rFonts w:ascii="Times New Roman" w:hAnsi="Times New Roman" w:cs="Times New Roman"/>
                <w:sz w:val="24"/>
                <w:szCs w:val="24"/>
              </w:rPr>
              <w:t>OER-Based eLearning  Modules</w:t>
            </w:r>
          </w:p>
        </w:tc>
      </w:tr>
      <w:tr w:rsidR="00E13D9F" w:rsidRPr="0019129C" w:rsidTr="00E13D9F">
        <w:tc>
          <w:tcPr>
            <w:tcW w:w="9214" w:type="dxa"/>
            <w:gridSpan w:val="4"/>
          </w:tcPr>
          <w:p w:rsidR="00E13D9F" w:rsidRPr="0019129C" w:rsidRDefault="00E13D9F" w:rsidP="00FB25F0">
            <w:pPr>
              <w:jc w:val="center"/>
              <w:rPr>
                <w:rFonts w:ascii="Times New Roman" w:hAnsi="Times New Roman" w:cs="Times New Roman"/>
                <w:b/>
                <w:i/>
                <w:color w:val="FF0000"/>
                <w:sz w:val="24"/>
                <w:szCs w:val="24"/>
              </w:rPr>
            </w:pPr>
            <w:r w:rsidRPr="0019129C">
              <w:rPr>
                <w:rFonts w:ascii="Times New Roman" w:hAnsi="Times New Roman" w:cs="Times New Roman"/>
                <w:b/>
                <w:color w:val="FF0000"/>
                <w:sz w:val="24"/>
                <w:szCs w:val="24"/>
              </w:rPr>
              <w:t>Lunch Break: 1.00-2.00</w:t>
            </w:r>
          </w:p>
        </w:tc>
      </w:tr>
      <w:tr w:rsidR="00E13D9F" w:rsidRPr="0019129C" w:rsidTr="00E13D9F">
        <w:trPr>
          <w:trHeight w:val="416"/>
        </w:trPr>
        <w:tc>
          <w:tcPr>
            <w:tcW w:w="1276"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2.00-3.15</w:t>
            </w:r>
          </w:p>
        </w:tc>
        <w:tc>
          <w:tcPr>
            <w:tcW w:w="1559"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 xml:space="preserve">Session 3: </w:t>
            </w:r>
            <w:proofErr w:type="spellStart"/>
            <w:r w:rsidRPr="0019129C">
              <w:rPr>
                <w:rFonts w:ascii="Times New Roman" w:hAnsi="Times New Roman" w:cs="Times New Roman"/>
                <w:sz w:val="24"/>
                <w:szCs w:val="24"/>
              </w:rPr>
              <w:t>eModeration</w:t>
            </w:r>
            <w:proofErr w:type="spellEnd"/>
          </w:p>
        </w:tc>
        <w:tc>
          <w:tcPr>
            <w:tcW w:w="3686" w:type="dxa"/>
          </w:tcPr>
          <w:p w:rsidR="00E13D9F" w:rsidRPr="0019129C" w:rsidRDefault="00E13D9F" w:rsidP="00E13D9F">
            <w:pPr>
              <w:numPr>
                <w:ilvl w:val="0"/>
                <w:numId w:val="1"/>
              </w:numPr>
              <w:spacing w:after="0" w:line="240" w:lineRule="auto"/>
              <w:ind w:left="317" w:hanging="283"/>
              <w:rPr>
                <w:rFonts w:ascii="Times New Roman" w:hAnsi="Times New Roman" w:cs="Times New Roman"/>
                <w:b/>
                <w:sz w:val="24"/>
                <w:szCs w:val="24"/>
              </w:rPr>
            </w:pPr>
            <w:r w:rsidRPr="0019129C">
              <w:rPr>
                <w:rFonts w:ascii="Times New Roman" w:hAnsi="Times New Roman" w:cs="Times New Roman"/>
                <w:sz w:val="24"/>
                <w:szCs w:val="24"/>
                <w:lang w:val="en-AU"/>
              </w:rPr>
              <w:t xml:space="preserve">Participants will be divided into 5 groups (with a </w:t>
            </w:r>
            <w:r w:rsidRPr="0019129C">
              <w:rPr>
                <w:rFonts w:ascii="Times New Roman" w:hAnsi="Times New Roman" w:cs="Times New Roman"/>
                <w:i/>
                <w:sz w:val="24"/>
                <w:szCs w:val="24"/>
                <w:lang w:val="en-AU"/>
              </w:rPr>
              <w:t>different member</w:t>
            </w:r>
            <w:r w:rsidRPr="0019129C">
              <w:rPr>
                <w:rFonts w:ascii="Times New Roman" w:hAnsi="Times New Roman" w:cs="Times New Roman"/>
                <w:sz w:val="24"/>
                <w:szCs w:val="24"/>
                <w:lang w:val="en-AU"/>
              </w:rPr>
              <w:t xml:space="preserve"> assigned a tutorial role) and asked to engage in the discussion of one activity </w:t>
            </w:r>
            <w:r w:rsidRPr="0019129C">
              <w:rPr>
                <w:rFonts w:ascii="Times New Roman" w:hAnsi="Times New Roman" w:cs="Times New Roman"/>
                <w:i/>
                <w:sz w:val="24"/>
                <w:szCs w:val="24"/>
                <w:lang w:val="en-AU"/>
              </w:rPr>
              <w:t>from a different Module</w:t>
            </w:r>
            <w:r w:rsidRPr="0019129C">
              <w:rPr>
                <w:rFonts w:ascii="Times New Roman" w:hAnsi="Times New Roman" w:cs="Times New Roman"/>
                <w:sz w:val="24"/>
                <w:szCs w:val="24"/>
                <w:lang w:val="en-AU"/>
              </w:rPr>
              <w:t>.</w:t>
            </w:r>
          </w:p>
        </w:tc>
        <w:tc>
          <w:tcPr>
            <w:tcW w:w="2693" w:type="dxa"/>
          </w:tcPr>
          <w:p w:rsidR="00E13D9F" w:rsidRPr="0019129C" w:rsidRDefault="00E13D9F" w:rsidP="00E13D9F">
            <w:pPr>
              <w:numPr>
                <w:ilvl w:val="0"/>
                <w:numId w:val="1"/>
              </w:numPr>
              <w:spacing w:after="0" w:line="240" w:lineRule="auto"/>
              <w:ind w:left="317" w:hanging="283"/>
              <w:rPr>
                <w:rFonts w:ascii="Times New Roman" w:hAnsi="Times New Roman" w:cs="Times New Roman"/>
                <w:sz w:val="24"/>
                <w:szCs w:val="24"/>
              </w:rPr>
            </w:pPr>
            <w:proofErr w:type="spellStart"/>
            <w:r w:rsidRPr="0019129C">
              <w:rPr>
                <w:rFonts w:ascii="Times New Roman" w:hAnsi="Times New Roman" w:cs="Times New Roman"/>
                <w:sz w:val="24"/>
                <w:szCs w:val="24"/>
              </w:rPr>
              <w:t>eModerating</w:t>
            </w:r>
            <w:proofErr w:type="spellEnd"/>
            <w:r w:rsidRPr="0019129C">
              <w:rPr>
                <w:rFonts w:ascii="Times New Roman" w:hAnsi="Times New Roman" w:cs="Times New Roman"/>
                <w:sz w:val="24"/>
                <w:szCs w:val="24"/>
              </w:rPr>
              <w:t xml:space="preserve"> guidelines </w:t>
            </w:r>
          </w:p>
          <w:p w:rsidR="00E13D9F" w:rsidRPr="0019129C" w:rsidRDefault="00E13D9F" w:rsidP="00E13D9F">
            <w:pPr>
              <w:numPr>
                <w:ilvl w:val="0"/>
                <w:numId w:val="1"/>
              </w:numPr>
              <w:spacing w:after="0" w:line="240" w:lineRule="auto"/>
              <w:ind w:left="317" w:hanging="283"/>
              <w:rPr>
                <w:rFonts w:ascii="Times New Roman" w:hAnsi="Times New Roman" w:cs="Times New Roman"/>
                <w:sz w:val="24"/>
                <w:szCs w:val="24"/>
              </w:rPr>
            </w:pPr>
            <w:r w:rsidRPr="0019129C">
              <w:rPr>
                <w:rFonts w:ascii="Times New Roman" w:hAnsi="Times New Roman" w:cs="Times New Roman"/>
                <w:sz w:val="24"/>
                <w:szCs w:val="24"/>
              </w:rPr>
              <w:t>OER-Based eLearning  Modules</w:t>
            </w:r>
          </w:p>
        </w:tc>
      </w:tr>
      <w:tr w:rsidR="00E13D9F" w:rsidRPr="0019129C" w:rsidTr="00E13D9F">
        <w:trPr>
          <w:trHeight w:val="280"/>
        </w:trPr>
        <w:tc>
          <w:tcPr>
            <w:tcW w:w="9214" w:type="dxa"/>
            <w:gridSpan w:val="4"/>
          </w:tcPr>
          <w:p w:rsidR="00E13D9F" w:rsidRPr="0019129C" w:rsidRDefault="00E13D9F" w:rsidP="00FB25F0">
            <w:pPr>
              <w:jc w:val="center"/>
              <w:rPr>
                <w:rFonts w:ascii="Times New Roman" w:hAnsi="Times New Roman" w:cs="Times New Roman"/>
                <w:b/>
                <w:color w:val="FF0000"/>
                <w:sz w:val="24"/>
                <w:szCs w:val="24"/>
              </w:rPr>
            </w:pPr>
            <w:r w:rsidRPr="0019129C">
              <w:rPr>
                <w:rFonts w:ascii="Times New Roman" w:hAnsi="Times New Roman" w:cs="Times New Roman"/>
                <w:b/>
                <w:color w:val="FF0000"/>
                <w:sz w:val="24"/>
                <w:szCs w:val="24"/>
              </w:rPr>
              <w:t>Afternoon Break: 3.15-3.30</w:t>
            </w:r>
          </w:p>
        </w:tc>
      </w:tr>
      <w:tr w:rsidR="00E13D9F" w:rsidRPr="0019129C" w:rsidTr="00E13D9F">
        <w:trPr>
          <w:trHeight w:val="628"/>
        </w:trPr>
        <w:tc>
          <w:tcPr>
            <w:tcW w:w="1276" w:type="dxa"/>
          </w:tcPr>
          <w:p w:rsidR="00E13D9F" w:rsidRPr="0019129C" w:rsidRDefault="00E13D9F" w:rsidP="00FB25F0">
            <w:pPr>
              <w:rPr>
                <w:rFonts w:ascii="Times New Roman" w:hAnsi="Times New Roman" w:cs="Times New Roman"/>
                <w:sz w:val="24"/>
                <w:szCs w:val="24"/>
              </w:rPr>
            </w:pPr>
            <w:r w:rsidRPr="0019129C">
              <w:rPr>
                <w:rFonts w:ascii="Times New Roman" w:hAnsi="Times New Roman" w:cs="Times New Roman"/>
                <w:sz w:val="24"/>
                <w:szCs w:val="24"/>
              </w:rPr>
              <w:t>3.30-5.00</w:t>
            </w:r>
          </w:p>
        </w:tc>
        <w:tc>
          <w:tcPr>
            <w:tcW w:w="1559" w:type="dxa"/>
          </w:tcPr>
          <w:p w:rsidR="00E13D9F" w:rsidRPr="0019129C" w:rsidRDefault="00E13D9F" w:rsidP="00FB25F0">
            <w:pPr>
              <w:rPr>
                <w:rFonts w:ascii="Times New Roman" w:hAnsi="Times New Roman" w:cs="Times New Roman"/>
                <w:i/>
                <w:sz w:val="24"/>
                <w:szCs w:val="24"/>
              </w:rPr>
            </w:pPr>
            <w:r w:rsidRPr="0019129C">
              <w:rPr>
                <w:rFonts w:ascii="Times New Roman" w:hAnsi="Times New Roman" w:cs="Times New Roman"/>
                <w:sz w:val="24"/>
                <w:szCs w:val="24"/>
              </w:rPr>
              <w:t>Session 4: Debrief</w:t>
            </w:r>
          </w:p>
        </w:tc>
        <w:tc>
          <w:tcPr>
            <w:tcW w:w="3686" w:type="dxa"/>
          </w:tcPr>
          <w:p w:rsidR="00E13D9F" w:rsidRPr="0019129C" w:rsidRDefault="00E13D9F" w:rsidP="00E13D9F">
            <w:pPr>
              <w:numPr>
                <w:ilvl w:val="0"/>
                <w:numId w:val="1"/>
              </w:numPr>
              <w:spacing w:after="0" w:line="240" w:lineRule="auto"/>
              <w:ind w:left="317" w:hanging="283"/>
              <w:rPr>
                <w:rFonts w:ascii="Times New Roman" w:hAnsi="Times New Roman" w:cs="Times New Roman"/>
                <w:sz w:val="24"/>
                <w:szCs w:val="24"/>
              </w:rPr>
            </w:pPr>
            <w:r w:rsidRPr="0019129C">
              <w:rPr>
                <w:rFonts w:ascii="Times New Roman" w:hAnsi="Times New Roman" w:cs="Times New Roman"/>
                <w:sz w:val="24"/>
                <w:szCs w:val="24"/>
              </w:rPr>
              <w:t>Group discussion of issues and challenges?</w:t>
            </w:r>
          </w:p>
        </w:tc>
        <w:tc>
          <w:tcPr>
            <w:tcW w:w="2693" w:type="dxa"/>
          </w:tcPr>
          <w:p w:rsidR="00E13D9F" w:rsidRPr="0019129C" w:rsidRDefault="00E13D9F" w:rsidP="00E13D9F">
            <w:pPr>
              <w:numPr>
                <w:ilvl w:val="0"/>
                <w:numId w:val="1"/>
              </w:numPr>
              <w:spacing w:after="0" w:line="240" w:lineRule="auto"/>
              <w:ind w:left="317" w:hanging="283"/>
              <w:rPr>
                <w:rFonts w:ascii="Times New Roman" w:hAnsi="Times New Roman" w:cs="Times New Roman"/>
                <w:i/>
                <w:sz w:val="24"/>
                <w:szCs w:val="24"/>
              </w:rPr>
            </w:pPr>
            <w:proofErr w:type="spellStart"/>
            <w:r w:rsidRPr="0019129C">
              <w:rPr>
                <w:rFonts w:ascii="Times New Roman" w:hAnsi="Times New Roman" w:cs="Times New Roman"/>
                <w:sz w:val="24"/>
                <w:szCs w:val="24"/>
              </w:rPr>
              <w:t>eModerating</w:t>
            </w:r>
            <w:proofErr w:type="spellEnd"/>
            <w:r w:rsidRPr="0019129C">
              <w:rPr>
                <w:rFonts w:ascii="Times New Roman" w:hAnsi="Times New Roman" w:cs="Times New Roman"/>
                <w:sz w:val="24"/>
                <w:szCs w:val="24"/>
              </w:rPr>
              <w:t xml:space="preserve"> guidelines </w:t>
            </w:r>
          </w:p>
          <w:p w:rsidR="00E13D9F" w:rsidRPr="0019129C" w:rsidRDefault="00E13D9F" w:rsidP="00E13D9F">
            <w:pPr>
              <w:numPr>
                <w:ilvl w:val="0"/>
                <w:numId w:val="1"/>
              </w:numPr>
              <w:spacing w:after="0" w:line="240" w:lineRule="auto"/>
              <w:ind w:left="317" w:hanging="283"/>
              <w:rPr>
                <w:rFonts w:ascii="Times New Roman" w:hAnsi="Times New Roman" w:cs="Times New Roman"/>
                <w:i/>
                <w:sz w:val="24"/>
                <w:szCs w:val="24"/>
              </w:rPr>
            </w:pPr>
            <w:r w:rsidRPr="0019129C">
              <w:rPr>
                <w:rFonts w:ascii="Times New Roman" w:hAnsi="Times New Roman" w:cs="Times New Roman"/>
                <w:sz w:val="24"/>
                <w:szCs w:val="24"/>
              </w:rPr>
              <w:t>OER-Based eLearning  Modules</w:t>
            </w:r>
          </w:p>
        </w:tc>
      </w:tr>
    </w:tbl>
    <w:p w:rsidR="00E13D9F" w:rsidRDefault="00E13D9F" w:rsidP="007D6FFA">
      <w:pPr>
        <w:pStyle w:val="NormalWeb"/>
      </w:pPr>
    </w:p>
    <w:p w:rsidR="0019129C" w:rsidRPr="0019129C" w:rsidRDefault="0019129C" w:rsidP="0019129C">
      <w:pPr>
        <w:pStyle w:val="NormalWeb"/>
        <w:jc w:val="right"/>
        <w:rPr>
          <w:b/>
          <w:u w:val="single"/>
        </w:rPr>
      </w:pPr>
      <w:r w:rsidRPr="0019129C">
        <w:rPr>
          <w:b/>
          <w:u w:val="single"/>
        </w:rPr>
        <w:t xml:space="preserve">Annex: </w:t>
      </w:r>
      <w:r w:rsidR="00E11EC5">
        <w:rPr>
          <w:b/>
          <w:u w:val="single"/>
        </w:rPr>
        <w:t>2</w:t>
      </w:r>
    </w:p>
    <w:p w:rsidR="0019129C" w:rsidRPr="0019129C" w:rsidRDefault="0019129C" w:rsidP="00CD4FAA">
      <w:pPr>
        <w:spacing w:after="0" w:line="240" w:lineRule="auto"/>
        <w:jc w:val="center"/>
        <w:rPr>
          <w:rFonts w:ascii="Times New Roman" w:hAnsi="Times New Roman" w:cs="Times New Roman"/>
          <w:b/>
          <w:sz w:val="24"/>
          <w:szCs w:val="24"/>
        </w:rPr>
      </w:pPr>
      <w:r w:rsidRPr="0019129C">
        <w:rPr>
          <w:rFonts w:ascii="Times New Roman" w:hAnsi="Times New Roman" w:cs="Times New Roman"/>
          <w:b/>
          <w:sz w:val="24"/>
          <w:szCs w:val="24"/>
        </w:rPr>
        <w:t>Workshop on ‘OER Based eLearning- Online Facilitation and Assessment’ 14-16 October 2014</w:t>
      </w:r>
    </w:p>
    <w:tbl>
      <w:tblPr>
        <w:tblStyle w:val="TableGrid"/>
        <w:tblW w:w="0" w:type="auto"/>
        <w:tblLook w:val="04A0" w:firstRow="1" w:lastRow="0" w:firstColumn="1" w:lastColumn="0" w:noHBand="0" w:noVBand="1"/>
      </w:tblPr>
      <w:tblGrid>
        <w:gridCol w:w="817"/>
        <w:gridCol w:w="5387"/>
        <w:gridCol w:w="2693"/>
      </w:tblGrid>
      <w:tr w:rsidR="0019129C" w:rsidRPr="0019129C" w:rsidTr="00FB25F0">
        <w:tc>
          <w:tcPr>
            <w:tcW w:w="817" w:type="dxa"/>
          </w:tcPr>
          <w:p w:rsidR="0019129C" w:rsidRPr="0019129C" w:rsidRDefault="0019129C" w:rsidP="00FB25F0">
            <w:pPr>
              <w:rPr>
                <w:rFonts w:ascii="Times New Roman" w:hAnsi="Times New Roman"/>
                <w:b/>
                <w:sz w:val="24"/>
                <w:szCs w:val="24"/>
              </w:rPr>
            </w:pPr>
            <w:proofErr w:type="spellStart"/>
            <w:r w:rsidRPr="0019129C">
              <w:rPr>
                <w:rFonts w:ascii="Times New Roman" w:hAnsi="Times New Roman"/>
                <w:b/>
                <w:sz w:val="24"/>
                <w:szCs w:val="24"/>
              </w:rPr>
              <w:t>Sl.No</w:t>
            </w:r>
            <w:proofErr w:type="spellEnd"/>
          </w:p>
        </w:tc>
        <w:tc>
          <w:tcPr>
            <w:tcW w:w="5387" w:type="dxa"/>
          </w:tcPr>
          <w:p w:rsidR="0019129C" w:rsidRPr="0019129C" w:rsidRDefault="0019129C" w:rsidP="00FB25F0">
            <w:pPr>
              <w:rPr>
                <w:rFonts w:ascii="Times New Roman" w:hAnsi="Times New Roman"/>
                <w:b/>
                <w:sz w:val="24"/>
                <w:szCs w:val="24"/>
              </w:rPr>
            </w:pPr>
            <w:r w:rsidRPr="0019129C">
              <w:rPr>
                <w:rFonts w:ascii="Times New Roman" w:hAnsi="Times New Roman"/>
                <w:b/>
                <w:sz w:val="24"/>
                <w:szCs w:val="24"/>
              </w:rPr>
              <w:t xml:space="preserve">Name of the Participants </w:t>
            </w:r>
          </w:p>
        </w:tc>
        <w:tc>
          <w:tcPr>
            <w:tcW w:w="2693" w:type="dxa"/>
          </w:tcPr>
          <w:p w:rsidR="0019129C" w:rsidRPr="0019129C" w:rsidRDefault="0019129C" w:rsidP="00FB25F0">
            <w:pPr>
              <w:rPr>
                <w:rFonts w:ascii="Times New Roman" w:hAnsi="Times New Roman"/>
                <w:b/>
                <w:sz w:val="24"/>
                <w:szCs w:val="24"/>
              </w:rPr>
            </w:pPr>
            <w:r w:rsidRPr="0019129C">
              <w:rPr>
                <w:rFonts w:ascii="Times New Roman" w:hAnsi="Times New Roman"/>
                <w:b/>
                <w:sz w:val="24"/>
                <w:szCs w:val="24"/>
              </w:rPr>
              <w:t>School</w:t>
            </w: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1</w:t>
            </w:r>
          </w:p>
        </w:tc>
        <w:tc>
          <w:tcPr>
            <w:tcW w:w="5387" w:type="dxa"/>
          </w:tcPr>
          <w:p w:rsidR="0019129C" w:rsidRPr="0019129C" w:rsidRDefault="00CD4FAA" w:rsidP="00FB25F0">
            <w:pPr>
              <w:rPr>
                <w:rFonts w:ascii="Times New Roman" w:eastAsia="Times New Roman" w:hAnsi="Times New Roman"/>
                <w:sz w:val="24"/>
                <w:szCs w:val="24"/>
                <w:lang w:eastAsia="en-MY"/>
              </w:rPr>
            </w:pPr>
            <w:r>
              <w:rPr>
                <w:rFonts w:ascii="Times New Roman" w:eastAsia="Times New Roman" w:hAnsi="Times New Roman"/>
                <w:bCs/>
                <w:sz w:val="24"/>
                <w:szCs w:val="24"/>
                <w:lang w:eastAsia="en-MY"/>
              </w:rPr>
              <w:t xml:space="preserve"> </w:t>
            </w:r>
            <w:proofErr w:type="spellStart"/>
            <w:r>
              <w:rPr>
                <w:rFonts w:ascii="Times New Roman" w:eastAsia="Times New Roman" w:hAnsi="Times New Roman"/>
                <w:bCs/>
                <w:sz w:val="24"/>
                <w:szCs w:val="24"/>
                <w:lang w:eastAsia="en-MY"/>
              </w:rPr>
              <w:t>Azrina</w:t>
            </w:r>
            <w:proofErr w:type="spellEnd"/>
            <w:r>
              <w:rPr>
                <w:rFonts w:ascii="Times New Roman" w:eastAsia="Times New Roman" w:hAnsi="Times New Roman"/>
                <w:bCs/>
                <w:sz w:val="24"/>
                <w:szCs w:val="24"/>
                <w:lang w:eastAsia="en-MY"/>
              </w:rPr>
              <w:t xml:space="preserve"> P. Jamal </w:t>
            </w:r>
            <w:proofErr w:type="spellStart"/>
            <w:r>
              <w:rPr>
                <w:rFonts w:ascii="Times New Roman" w:eastAsia="Times New Roman" w:hAnsi="Times New Roman"/>
                <w:bCs/>
                <w:sz w:val="24"/>
                <w:szCs w:val="24"/>
                <w:lang w:eastAsia="en-MY"/>
              </w:rPr>
              <w:t>Mydin</w:t>
            </w:r>
            <w:proofErr w:type="spellEnd"/>
          </w:p>
          <w:p w:rsidR="0019129C" w:rsidRPr="0019129C" w:rsidRDefault="0019129C" w:rsidP="00FB25F0">
            <w:pPr>
              <w:rPr>
                <w:rFonts w:ascii="Times New Roman" w:eastAsia="Times New Roman" w:hAnsi="Times New Roman"/>
                <w:sz w:val="24"/>
                <w:szCs w:val="24"/>
                <w:lang w:eastAsia="en-MY"/>
              </w:rPr>
            </w:pPr>
            <w:r w:rsidRPr="0019129C">
              <w:rPr>
                <w:rFonts w:ascii="Times New Roman" w:eastAsia="Times New Roman" w:hAnsi="Times New Roman"/>
                <w:sz w:val="24"/>
                <w:szCs w:val="24"/>
                <w:lang w:eastAsia="en-MY"/>
              </w:rPr>
              <w:t> </w:t>
            </w:r>
          </w:p>
        </w:tc>
        <w:tc>
          <w:tcPr>
            <w:tcW w:w="2693" w:type="dxa"/>
          </w:tcPr>
          <w:p w:rsidR="0019129C" w:rsidRPr="00A94231" w:rsidRDefault="0019129C" w:rsidP="00FB25F0">
            <w:pPr>
              <w:rPr>
                <w:rFonts w:ascii="Times New Roman" w:hAnsi="Times New Roman"/>
                <w:sz w:val="24"/>
                <w:szCs w:val="24"/>
              </w:rPr>
            </w:pPr>
            <w:r w:rsidRPr="00A94231">
              <w:rPr>
                <w:rFonts w:ascii="Times New Roman" w:eastAsia="Times New Roman" w:hAnsi="Times New Roman"/>
                <w:bCs/>
                <w:sz w:val="24"/>
                <w:szCs w:val="24"/>
                <w:lang w:eastAsia="en-MY"/>
              </w:rPr>
              <w:t>SST </w:t>
            </w: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2</w:t>
            </w:r>
          </w:p>
        </w:tc>
        <w:tc>
          <w:tcPr>
            <w:tcW w:w="5387" w:type="dxa"/>
          </w:tcPr>
          <w:p w:rsidR="0019129C" w:rsidRPr="0019129C" w:rsidRDefault="00CD4FAA" w:rsidP="00FB25F0">
            <w:pPr>
              <w:rPr>
                <w:rFonts w:ascii="Times New Roman" w:eastAsia="Times New Roman" w:hAnsi="Times New Roman"/>
                <w:sz w:val="24"/>
                <w:szCs w:val="24"/>
                <w:lang w:eastAsia="en-MY"/>
              </w:rPr>
            </w:pPr>
            <w:proofErr w:type="spellStart"/>
            <w:r>
              <w:rPr>
                <w:rFonts w:ascii="Times New Roman" w:eastAsia="Times New Roman" w:hAnsi="Times New Roman"/>
                <w:bCs/>
                <w:sz w:val="24"/>
                <w:szCs w:val="24"/>
                <w:lang w:eastAsia="en-MY"/>
              </w:rPr>
              <w:t>Chandarasekaran</w:t>
            </w:r>
            <w:proofErr w:type="spellEnd"/>
          </w:p>
          <w:p w:rsidR="0019129C" w:rsidRPr="0019129C" w:rsidRDefault="0019129C" w:rsidP="00FB25F0">
            <w:pPr>
              <w:rPr>
                <w:rFonts w:ascii="Times New Roman" w:hAnsi="Times New Roman"/>
                <w:sz w:val="24"/>
                <w:szCs w:val="24"/>
              </w:rPr>
            </w:pPr>
          </w:p>
        </w:tc>
        <w:tc>
          <w:tcPr>
            <w:tcW w:w="2693" w:type="dxa"/>
          </w:tcPr>
          <w:p w:rsidR="0019129C" w:rsidRPr="00A94231" w:rsidRDefault="0019129C" w:rsidP="00FB25F0">
            <w:pPr>
              <w:rPr>
                <w:rFonts w:ascii="Times New Roman" w:hAnsi="Times New Roman"/>
                <w:sz w:val="24"/>
                <w:szCs w:val="24"/>
              </w:rPr>
            </w:pPr>
            <w:r w:rsidRPr="00A94231">
              <w:rPr>
                <w:rFonts w:ascii="Times New Roman" w:eastAsia="Times New Roman" w:hAnsi="Times New Roman"/>
                <w:bCs/>
                <w:sz w:val="24"/>
                <w:szCs w:val="24"/>
                <w:lang w:eastAsia="en-MY"/>
              </w:rPr>
              <w:t>SST  </w:t>
            </w: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3</w:t>
            </w:r>
          </w:p>
        </w:tc>
        <w:tc>
          <w:tcPr>
            <w:tcW w:w="5387" w:type="dxa"/>
          </w:tcPr>
          <w:p w:rsidR="0019129C" w:rsidRPr="0019129C" w:rsidRDefault="00CD4FAA" w:rsidP="00FB25F0">
            <w:pPr>
              <w:rPr>
                <w:rFonts w:ascii="Times New Roman" w:eastAsia="Times New Roman" w:hAnsi="Times New Roman"/>
                <w:sz w:val="24"/>
                <w:szCs w:val="24"/>
                <w:lang w:eastAsia="en-MY"/>
              </w:rPr>
            </w:pPr>
            <w:proofErr w:type="spellStart"/>
            <w:r>
              <w:rPr>
                <w:rFonts w:ascii="Times New Roman" w:eastAsia="Times New Roman" w:hAnsi="Times New Roman"/>
                <w:bCs/>
                <w:sz w:val="24"/>
                <w:szCs w:val="24"/>
                <w:lang w:eastAsia="en-MY"/>
              </w:rPr>
              <w:t>Ooi</w:t>
            </w:r>
            <w:proofErr w:type="spellEnd"/>
            <w:r>
              <w:rPr>
                <w:rFonts w:ascii="Times New Roman" w:eastAsia="Times New Roman" w:hAnsi="Times New Roman"/>
                <w:bCs/>
                <w:sz w:val="24"/>
                <w:szCs w:val="24"/>
                <w:lang w:eastAsia="en-MY"/>
              </w:rPr>
              <w:t xml:space="preserve"> Wen Hui</w:t>
            </w:r>
          </w:p>
          <w:p w:rsidR="0019129C" w:rsidRPr="0019129C" w:rsidRDefault="0019129C" w:rsidP="00FB25F0">
            <w:pPr>
              <w:rPr>
                <w:rFonts w:ascii="Times New Roman" w:hAnsi="Times New Roman"/>
                <w:sz w:val="24"/>
                <w:szCs w:val="24"/>
              </w:rPr>
            </w:pPr>
          </w:p>
        </w:tc>
        <w:tc>
          <w:tcPr>
            <w:tcW w:w="2693" w:type="dxa"/>
          </w:tcPr>
          <w:p w:rsidR="0019129C" w:rsidRPr="00A94231" w:rsidRDefault="0019129C" w:rsidP="00FB25F0">
            <w:pPr>
              <w:rPr>
                <w:rFonts w:ascii="Times New Roman" w:hAnsi="Times New Roman"/>
                <w:sz w:val="24"/>
                <w:szCs w:val="24"/>
              </w:rPr>
            </w:pPr>
            <w:r w:rsidRPr="00A94231">
              <w:rPr>
                <w:rFonts w:ascii="Times New Roman" w:eastAsia="Times New Roman" w:hAnsi="Times New Roman"/>
                <w:bCs/>
                <w:sz w:val="24"/>
                <w:szCs w:val="24"/>
                <w:lang w:eastAsia="en-MY"/>
              </w:rPr>
              <w:t>SST</w:t>
            </w: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4</w:t>
            </w:r>
          </w:p>
        </w:tc>
        <w:tc>
          <w:tcPr>
            <w:tcW w:w="5387" w:type="dxa"/>
          </w:tcPr>
          <w:p w:rsidR="0019129C" w:rsidRPr="0019129C" w:rsidRDefault="00CD4FAA" w:rsidP="00FB25F0">
            <w:pPr>
              <w:rPr>
                <w:rFonts w:ascii="Times New Roman" w:eastAsia="Times New Roman" w:hAnsi="Times New Roman"/>
                <w:sz w:val="24"/>
                <w:szCs w:val="24"/>
                <w:lang w:eastAsia="en-MY"/>
              </w:rPr>
            </w:pPr>
            <w:r>
              <w:rPr>
                <w:rFonts w:ascii="Times New Roman" w:eastAsia="Times New Roman" w:hAnsi="Times New Roman"/>
                <w:bCs/>
                <w:sz w:val="24"/>
                <w:szCs w:val="24"/>
                <w:lang w:eastAsia="en-MY"/>
              </w:rPr>
              <w:t>Tan Choo Jun</w:t>
            </w:r>
          </w:p>
          <w:p w:rsidR="0019129C" w:rsidRPr="0019129C" w:rsidRDefault="0019129C" w:rsidP="00FB25F0">
            <w:pPr>
              <w:rPr>
                <w:rFonts w:ascii="Times New Roman" w:hAnsi="Times New Roman"/>
                <w:sz w:val="24"/>
                <w:szCs w:val="24"/>
              </w:rPr>
            </w:pPr>
          </w:p>
        </w:tc>
        <w:tc>
          <w:tcPr>
            <w:tcW w:w="2693" w:type="dxa"/>
          </w:tcPr>
          <w:p w:rsidR="0019129C" w:rsidRPr="00A94231" w:rsidRDefault="0019129C" w:rsidP="00FB25F0">
            <w:pPr>
              <w:rPr>
                <w:rFonts w:ascii="Times New Roman" w:hAnsi="Times New Roman"/>
                <w:sz w:val="24"/>
                <w:szCs w:val="24"/>
              </w:rPr>
            </w:pPr>
            <w:r w:rsidRPr="00A94231">
              <w:rPr>
                <w:rFonts w:ascii="Times New Roman" w:eastAsia="Times New Roman" w:hAnsi="Times New Roman"/>
                <w:bCs/>
                <w:sz w:val="24"/>
                <w:szCs w:val="24"/>
                <w:lang w:eastAsia="en-MY"/>
              </w:rPr>
              <w:t>SST</w:t>
            </w: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5</w:t>
            </w:r>
          </w:p>
        </w:tc>
        <w:tc>
          <w:tcPr>
            <w:tcW w:w="5387" w:type="dxa"/>
          </w:tcPr>
          <w:p w:rsidR="0019129C" w:rsidRPr="0019129C" w:rsidRDefault="0019129C" w:rsidP="00FB25F0">
            <w:pPr>
              <w:rPr>
                <w:rFonts w:ascii="Times New Roman" w:eastAsia="Times New Roman" w:hAnsi="Times New Roman"/>
                <w:sz w:val="24"/>
                <w:szCs w:val="24"/>
                <w:lang w:eastAsia="en-MY"/>
              </w:rPr>
            </w:pPr>
            <w:r w:rsidRPr="0019129C">
              <w:rPr>
                <w:rFonts w:ascii="Times New Roman" w:eastAsia="Times New Roman" w:hAnsi="Times New Roman"/>
                <w:bCs/>
                <w:sz w:val="24"/>
                <w:szCs w:val="24"/>
                <w:lang w:eastAsia="en-MY"/>
              </w:rPr>
              <w:t xml:space="preserve">Ms. Rosalie Tan </w:t>
            </w:r>
          </w:p>
          <w:p w:rsidR="0019129C" w:rsidRPr="0019129C" w:rsidRDefault="0019129C" w:rsidP="00FB25F0">
            <w:pPr>
              <w:rPr>
                <w:rFonts w:ascii="Times New Roman" w:hAnsi="Times New Roman"/>
                <w:sz w:val="24"/>
                <w:szCs w:val="24"/>
              </w:rPr>
            </w:pPr>
          </w:p>
        </w:tc>
        <w:tc>
          <w:tcPr>
            <w:tcW w:w="2693" w:type="dxa"/>
          </w:tcPr>
          <w:p w:rsidR="0019129C" w:rsidRPr="00A94231" w:rsidRDefault="0019129C" w:rsidP="00FB25F0">
            <w:pPr>
              <w:rPr>
                <w:rFonts w:ascii="Times New Roman" w:hAnsi="Times New Roman"/>
                <w:sz w:val="24"/>
                <w:szCs w:val="24"/>
              </w:rPr>
            </w:pPr>
            <w:r w:rsidRPr="00A94231">
              <w:rPr>
                <w:rFonts w:ascii="Times New Roman" w:eastAsia="Times New Roman" w:hAnsi="Times New Roman"/>
                <w:bCs/>
                <w:sz w:val="24"/>
                <w:szCs w:val="24"/>
                <w:lang w:eastAsia="en-MY"/>
              </w:rPr>
              <w:t>SBA</w:t>
            </w: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6</w:t>
            </w:r>
          </w:p>
        </w:tc>
        <w:tc>
          <w:tcPr>
            <w:tcW w:w="5387" w:type="dxa"/>
          </w:tcPr>
          <w:p w:rsidR="0019129C" w:rsidRPr="0019129C" w:rsidRDefault="00CD4FAA" w:rsidP="00FB25F0">
            <w:pPr>
              <w:rPr>
                <w:rFonts w:ascii="Times New Roman" w:eastAsia="Times New Roman" w:hAnsi="Times New Roman"/>
                <w:sz w:val="24"/>
                <w:szCs w:val="24"/>
                <w:lang w:eastAsia="en-MY"/>
              </w:rPr>
            </w:pPr>
            <w:proofErr w:type="spellStart"/>
            <w:r>
              <w:rPr>
                <w:rFonts w:ascii="Times New Roman" w:eastAsia="Times New Roman" w:hAnsi="Times New Roman"/>
                <w:bCs/>
                <w:sz w:val="24"/>
                <w:szCs w:val="24"/>
                <w:lang w:eastAsia="en-MY"/>
              </w:rPr>
              <w:t>Farzanah</w:t>
            </w:r>
            <w:proofErr w:type="spellEnd"/>
            <w:r>
              <w:rPr>
                <w:rFonts w:ascii="Times New Roman" w:eastAsia="Times New Roman" w:hAnsi="Times New Roman"/>
                <w:bCs/>
                <w:sz w:val="24"/>
                <w:szCs w:val="24"/>
                <w:lang w:eastAsia="en-MY"/>
              </w:rPr>
              <w:t xml:space="preserve"> Ali Hassan</w:t>
            </w:r>
            <w:r w:rsidR="0019129C" w:rsidRPr="0019129C">
              <w:rPr>
                <w:rFonts w:ascii="Times New Roman" w:eastAsia="Times New Roman" w:hAnsi="Times New Roman"/>
                <w:bCs/>
                <w:sz w:val="24"/>
                <w:szCs w:val="24"/>
                <w:lang w:eastAsia="en-MY"/>
              </w:rPr>
              <w:t xml:space="preserve"> </w:t>
            </w:r>
          </w:p>
          <w:p w:rsidR="0019129C" w:rsidRPr="0019129C" w:rsidRDefault="0019129C" w:rsidP="00FB25F0">
            <w:pPr>
              <w:rPr>
                <w:rFonts w:ascii="Times New Roman" w:eastAsia="Times New Roman" w:hAnsi="Times New Roman"/>
                <w:bCs/>
                <w:sz w:val="24"/>
                <w:szCs w:val="24"/>
                <w:lang w:eastAsia="en-MY"/>
              </w:rPr>
            </w:pPr>
          </w:p>
        </w:tc>
        <w:tc>
          <w:tcPr>
            <w:tcW w:w="2693" w:type="dxa"/>
          </w:tcPr>
          <w:p w:rsidR="0019129C" w:rsidRPr="00A94231" w:rsidRDefault="0019129C" w:rsidP="00FB25F0">
            <w:pPr>
              <w:rPr>
                <w:rFonts w:ascii="Times New Roman" w:hAnsi="Times New Roman"/>
                <w:sz w:val="24"/>
                <w:szCs w:val="24"/>
              </w:rPr>
            </w:pPr>
            <w:r w:rsidRPr="00A94231">
              <w:rPr>
                <w:rFonts w:ascii="Times New Roman" w:eastAsia="Times New Roman" w:hAnsi="Times New Roman"/>
                <w:bCs/>
                <w:sz w:val="24"/>
                <w:szCs w:val="24"/>
                <w:lang w:eastAsia="en-MY"/>
              </w:rPr>
              <w:t>LLS</w:t>
            </w: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7</w:t>
            </w:r>
          </w:p>
        </w:tc>
        <w:tc>
          <w:tcPr>
            <w:tcW w:w="5387" w:type="dxa"/>
          </w:tcPr>
          <w:p w:rsidR="0019129C" w:rsidRPr="0019129C" w:rsidRDefault="00CD4FAA" w:rsidP="00FB25F0">
            <w:pPr>
              <w:rPr>
                <w:rFonts w:ascii="Times New Roman" w:eastAsia="Times New Roman" w:hAnsi="Times New Roman"/>
                <w:sz w:val="24"/>
                <w:szCs w:val="24"/>
                <w:lang w:eastAsia="en-MY"/>
              </w:rPr>
            </w:pPr>
            <w:proofErr w:type="spellStart"/>
            <w:r>
              <w:rPr>
                <w:rFonts w:ascii="Times New Roman" w:eastAsia="Times New Roman" w:hAnsi="Times New Roman"/>
                <w:bCs/>
                <w:sz w:val="24"/>
                <w:szCs w:val="24"/>
                <w:lang w:eastAsia="en-MY"/>
              </w:rPr>
              <w:t>Norhasni</w:t>
            </w:r>
            <w:proofErr w:type="spellEnd"/>
            <w:r>
              <w:rPr>
                <w:rFonts w:ascii="Times New Roman" w:eastAsia="Times New Roman" w:hAnsi="Times New Roman"/>
                <w:bCs/>
                <w:sz w:val="24"/>
                <w:szCs w:val="24"/>
                <w:lang w:eastAsia="en-MY"/>
              </w:rPr>
              <w:t xml:space="preserve"> Abdul Aziz</w:t>
            </w:r>
          </w:p>
          <w:p w:rsidR="0019129C" w:rsidRPr="0019129C" w:rsidRDefault="0019129C" w:rsidP="00FB25F0">
            <w:pPr>
              <w:rPr>
                <w:rFonts w:ascii="Times New Roman" w:eastAsia="Times New Roman" w:hAnsi="Times New Roman"/>
                <w:bCs/>
                <w:sz w:val="24"/>
                <w:szCs w:val="24"/>
                <w:lang w:eastAsia="en-MY"/>
              </w:rPr>
            </w:pPr>
          </w:p>
        </w:tc>
        <w:tc>
          <w:tcPr>
            <w:tcW w:w="2693" w:type="dxa"/>
          </w:tcPr>
          <w:p w:rsidR="0019129C" w:rsidRPr="00A94231" w:rsidRDefault="0019129C" w:rsidP="00FB25F0">
            <w:pPr>
              <w:rPr>
                <w:rFonts w:ascii="Times New Roman" w:hAnsi="Times New Roman"/>
                <w:sz w:val="24"/>
                <w:szCs w:val="24"/>
              </w:rPr>
            </w:pPr>
            <w:r w:rsidRPr="00A94231">
              <w:rPr>
                <w:rFonts w:ascii="Times New Roman" w:eastAsia="Times New Roman" w:hAnsi="Times New Roman"/>
                <w:bCs/>
                <w:sz w:val="24"/>
                <w:szCs w:val="24"/>
                <w:lang w:eastAsia="en-MY"/>
              </w:rPr>
              <w:t>LLS</w:t>
            </w:r>
          </w:p>
        </w:tc>
      </w:tr>
      <w:tr w:rsidR="0019129C" w:rsidRPr="0019129C" w:rsidTr="00FB25F0">
        <w:trPr>
          <w:trHeight w:val="498"/>
        </w:trPr>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8</w:t>
            </w:r>
          </w:p>
        </w:tc>
        <w:tc>
          <w:tcPr>
            <w:tcW w:w="5387" w:type="dxa"/>
          </w:tcPr>
          <w:p w:rsidR="0019129C" w:rsidRPr="0019129C" w:rsidRDefault="0019129C" w:rsidP="00FB25F0">
            <w:pPr>
              <w:rPr>
                <w:rFonts w:ascii="Times New Roman" w:eastAsia="Times New Roman" w:hAnsi="Times New Roman"/>
                <w:bCs/>
                <w:sz w:val="24"/>
                <w:szCs w:val="24"/>
                <w:lang w:eastAsia="en-MY"/>
              </w:rPr>
            </w:pPr>
            <w:proofErr w:type="spellStart"/>
            <w:r w:rsidRPr="0019129C">
              <w:rPr>
                <w:rFonts w:ascii="Times New Roman" w:eastAsia="Times New Roman" w:hAnsi="Times New Roman"/>
                <w:bCs/>
                <w:sz w:val="24"/>
                <w:szCs w:val="24"/>
                <w:lang w:eastAsia="en-MY"/>
              </w:rPr>
              <w:t>Dr.</w:t>
            </w:r>
            <w:proofErr w:type="spellEnd"/>
            <w:r w:rsidR="00CD4FAA">
              <w:rPr>
                <w:rFonts w:ascii="Times New Roman" w:eastAsia="Times New Roman" w:hAnsi="Times New Roman"/>
                <w:bCs/>
                <w:sz w:val="24"/>
                <w:szCs w:val="24"/>
                <w:lang w:eastAsia="en-MY"/>
              </w:rPr>
              <w:t xml:space="preserve"> </w:t>
            </w:r>
            <w:r w:rsidRPr="0019129C">
              <w:rPr>
                <w:rFonts w:ascii="Times New Roman" w:eastAsia="Times New Roman" w:hAnsi="Times New Roman"/>
                <w:bCs/>
                <w:sz w:val="24"/>
                <w:szCs w:val="24"/>
                <w:lang w:eastAsia="en-MY"/>
              </w:rPr>
              <w:t xml:space="preserve">Goh </w:t>
            </w:r>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SELC</w:t>
            </w: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9</w:t>
            </w:r>
          </w:p>
        </w:tc>
        <w:tc>
          <w:tcPr>
            <w:tcW w:w="5387" w:type="dxa"/>
          </w:tcPr>
          <w:p w:rsidR="0019129C" w:rsidRPr="0019129C" w:rsidRDefault="0019129C" w:rsidP="00FB25F0">
            <w:pPr>
              <w:tabs>
                <w:tab w:val="left" w:pos="34"/>
              </w:tabs>
              <w:rPr>
                <w:rFonts w:ascii="Times New Roman" w:hAnsi="Times New Roman"/>
                <w:sz w:val="24"/>
                <w:szCs w:val="24"/>
              </w:rPr>
            </w:pPr>
            <w:r w:rsidRPr="0019129C">
              <w:rPr>
                <w:rFonts w:ascii="Times New Roman" w:hAnsi="Times New Roman"/>
                <w:sz w:val="24"/>
                <w:szCs w:val="24"/>
              </w:rPr>
              <w:t xml:space="preserve">Ong </w:t>
            </w:r>
            <w:proofErr w:type="spellStart"/>
            <w:r w:rsidRPr="0019129C">
              <w:rPr>
                <w:rFonts w:ascii="Times New Roman" w:hAnsi="Times New Roman"/>
                <w:sz w:val="24"/>
                <w:szCs w:val="24"/>
              </w:rPr>
              <w:t>Theng</w:t>
            </w:r>
            <w:proofErr w:type="spellEnd"/>
            <w:r w:rsidRPr="0019129C">
              <w:rPr>
                <w:rFonts w:ascii="Times New Roman" w:hAnsi="Times New Roman"/>
                <w:sz w:val="24"/>
                <w:szCs w:val="24"/>
              </w:rPr>
              <w:t xml:space="preserve"> </w:t>
            </w:r>
            <w:proofErr w:type="spellStart"/>
            <w:r w:rsidRPr="0019129C">
              <w:rPr>
                <w:rFonts w:ascii="Times New Roman" w:hAnsi="Times New Roman"/>
                <w:sz w:val="24"/>
                <w:szCs w:val="24"/>
              </w:rPr>
              <w:t>Theng</w:t>
            </w:r>
            <w:proofErr w:type="spellEnd"/>
          </w:p>
          <w:p w:rsidR="0019129C" w:rsidRPr="0019129C" w:rsidRDefault="0019129C" w:rsidP="00FB25F0">
            <w:pPr>
              <w:rPr>
                <w:rFonts w:ascii="Times New Roman" w:eastAsia="Times New Roman" w:hAnsi="Times New Roman"/>
                <w:b/>
                <w:bCs/>
                <w:sz w:val="24"/>
                <w:szCs w:val="24"/>
                <w:lang w:eastAsia="en-MY"/>
              </w:rPr>
            </w:pPr>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 xml:space="preserve">SELC </w:t>
            </w:r>
          </w:p>
        </w:tc>
      </w:tr>
      <w:tr w:rsidR="0019129C" w:rsidRPr="0019129C" w:rsidTr="00FB25F0">
        <w:trPr>
          <w:trHeight w:val="575"/>
        </w:trPr>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10</w:t>
            </w:r>
          </w:p>
        </w:tc>
        <w:tc>
          <w:tcPr>
            <w:tcW w:w="5387" w:type="dxa"/>
          </w:tcPr>
          <w:p w:rsidR="0019129C" w:rsidRPr="0019129C" w:rsidRDefault="0019129C" w:rsidP="00FB25F0">
            <w:pPr>
              <w:rPr>
                <w:rFonts w:ascii="Times New Roman" w:eastAsia="Times New Roman" w:hAnsi="Times New Roman"/>
                <w:b/>
                <w:bCs/>
                <w:sz w:val="24"/>
                <w:szCs w:val="24"/>
                <w:lang w:eastAsia="en-MY"/>
              </w:rPr>
            </w:pPr>
            <w:proofErr w:type="spellStart"/>
            <w:r w:rsidRPr="0019129C">
              <w:rPr>
                <w:rFonts w:ascii="Times New Roman" w:hAnsi="Times New Roman"/>
                <w:sz w:val="24"/>
                <w:szCs w:val="24"/>
              </w:rPr>
              <w:t>Arathai</w:t>
            </w:r>
            <w:proofErr w:type="spellEnd"/>
            <w:r w:rsidRPr="0019129C">
              <w:rPr>
                <w:rFonts w:ascii="Times New Roman" w:hAnsi="Times New Roman"/>
                <w:sz w:val="24"/>
                <w:szCs w:val="24"/>
              </w:rPr>
              <w:t xml:space="preserve"> Din </w:t>
            </w:r>
            <w:proofErr w:type="spellStart"/>
            <w:r w:rsidRPr="0019129C">
              <w:rPr>
                <w:rFonts w:ascii="Times New Roman" w:hAnsi="Times New Roman"/>
                <w:sz w:val="24"/>
                <w:szCs w:val="24"/>
              </w:rPr>
              <w:t>Eak</w:t>
            </w:r>
            <w:proofErr w:type="spellEnd"/>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SELC</w:t>
            </w: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11</w:t>
            </w:r>
          </w:p>
        </w:tc>
        <w:tc>
          <w:tcPr>
            <w:tcW w:w="538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 xml:space="preserve">Jasmine </w:t>
            </w:r>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SLFS</w:t>
            </w:r>
          </w:p>
          <w:p w:rsidR="0019129C" w:rsidRPr="00A94231" w:rsidRDefault="0019129C" w:rsidP="00FB25F0">
            <w:pPr>
              <w:rPr>
                <w:rFonts w:ascii="Times New Roman" w:hAnsi="Times New Roman"/>
                <w:sz w:val="24"/>
                <w:szCs w:val="24"/>
              </w:rPr>
            </w:pP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12</w:t>
            </w:r>
          </w:p>
        </w:tc>
        <w:tc>
          <w:tcPr>
            <w:tcW w:w="5387" w:type="dxa"/>
          </w:tcPr>
          <w:p w:rsidR="0019129C" w:rsidRPr="0019129C" w:rsidRDefault="0019129C" w:rsidP="00FB25F0">
            <w:pPr>
              <w:rPr>
                <w:rFonts w:ascii="Times New Roman" w:hAnsi="Times New Roman"/>
                <w:sz w:val="24"/>
                <w:szCs w:val="24"/>
              </w:rPr>
            </w:pPr>
            <w:proofErr w:type="spellStart"/>
            <w:r w:rsidRPr="0019129C">
              <w:rPr>
                <w:rFonts w:ascii="Times New Roman" w:hAnsi="Times New Roman"/>
                <w:sz w:val="24"/>
                <w:szCs w:val="24"/>
              </w:rPr>
              <w:t>Deehbanjali</w:t>
            </w:r>
            <w:proofErr w:type="spellEnd"/>
            <w:r w:rsidRPr="0019129C">
              <w:rPr>
                <w:rFonts w:ascii="Times New Roman" w:hAnsi="Times New Roman"/>
                <w:sz w:val="24"/>
                <w:szCs w:val="24"/>
              </w:rPr>
              <w:t xml:space="preserve"> </w:t>
            </w:r>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SBA</w:t>
            </w:r>
          </w:p>
          <w:p w:rsidR="0019129C" w:rsidRPr="00A94231" w:rsidRDefault="0019129C" w:rsidP="00FB25F0">
            <w:pPr>
              <w:rPr>
                <w:rFonts w:ascii="Times New Roman" w:hAnsi="Times New Roman"/>
                <w:sz w:val="24"/>
                <w:szCs w:val="24"/>
              </w:rPr>
            </w:pP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13</w:t>
            </w:r>
          </w:p>
        </w:tc>
        <w:tc>
          <w:tcPr>
            <w:tcW w:w="5387" w:type="dxa"/>
          </w:tcPr>
          <w:p w:rsidR="0019129C" w:rsidRPr="0019129C" w:rsidRDefault="0019129C" w:rsidP="00FB25F0">
            <w:pPr>
              <w:rPr>
                <w:rFonts w:ascii="Times New Roman" w:hAnsi="Times New Roman"/>
                <w:sz w:val="24"/>
                <w:szCs w:val="24"/>
              </w:rPr>
            </w:pPr>
            <w:proofErr w:type="spellStart"/>
            <w:r w:rsidRPr="0019129C">
              <w:rPr>
                <w:rFonts w:ascii="Times New Roman" w:hAnsi="Times New Roman"/>
                <w:sz w:val="24"/>
                <w:szCs w:val="24"/>
              </w:rPr>
              <w:t>Vighna</w:t>
            </w:r>
            <w:proofErr w:type="spellEnd"/>
            <w:r w:rsidRPr="0019129C">
              <w:rPr>
                <w:rFonts w:ascii="Times New Roman" w:hAnsi="Times New Roman"/>
                <w:sz w:val="24"/>
                <w:szCs w:val="24"/>
              </w:rPr>
              <w:t xml:space="preserve"> </w:t>
            </w:r>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SELC</w:t>
            </w:r>
          </w:p>
          <w:p w:rsidR="0019129C" w:rsidRPr="00A94231" w:rsidRDefault="0019129C" w:rsidP="00FB25F0">
            <w:pPr>
              <w:rPr>
                <w:rFonts w:ascii="Times New Roman" w:hAnsi="Times New Roman"/>
                <w:sz w:val="24"/>
                <w:szCs w:val="24"/>
              </w:rPr>
            </w:pP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14</w:t>
            </w:r>
          </w:p>
        </w:tc>
        <w:tc>
          <w:tcPr>
            <w:tcW w:w="5387" w:type="dxa"/>
          </w:tcPr>
          <w:p w:rsidR="0019129C" w:rsidRPr="0019129C" w:rsidRDefault="0019129C" w:rsidP="00FB25F0">
            <w:pPr>
              <w:rPr>
                <w:rFonts w:ascii="Times New Roman" w:hAnsi="Times New Roman"/>
                <w:sz w:val="24"/>
                <w:szCs w:val="24"/>
              </w:rPr>
            </w:pPr>
            <w:proofErr w:type="spellStart"/>
            <w:r w:rsidRPr="0019129C">
              <w:rPr>
                <w:rFonts w:ascii="Times New Roman" w:hAnsi="Times New Roman"/>
                <w:sz w:val="24"/>
                <w:szCs w:val="24"/>
              </w:rPr>
              <w:t>Ooi</w:t>
            </w:r>
            <w:proofErr w:type="spellEnd"/>
            <w:r w:rsidRPr="0019129C">
              <w:rPr>
                <w:rFonts w:ascii="Times New Roman" w:hAnsi="Times New Roman"/>
                <w:sz w:val="24"/>
                <w:szCs w:val="24"/>
              </w:rPr>
              <w:t xml:space="preserve"> Chia-Yi</w:t>
            </w:r>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SFLS</w:t>
            </w:r>
          </w:p>
          <w:p w:rsidR="0019129C" w:rsidRPr="00A94231" w:rsidRDefault="0019129C" w:rsidP="00FB25F0">
            <w:pPr>
              <w:rPr>
                <w:rFonts w:ascii="Times New Roman" w:hAnsi="Times New Roman"/>
                <w:sz w:val="24"/>
                <w:szCs w:val="24"/>
              </w:rPr>
            </w:pP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15</w:t>
            </w:r>
          </w:p>
        </w:tc>
        <w:tc>
          <w:tcPr>
            <w:tcW w:w="538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 xml:space="preserve">Prakash </w:t>
            </w:r>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SBA</w:t>
            </w:r>
          </w:p>
          <w:p w:rsidR="0019129C" w:rsidRPr="00A94231" w:rsidRDefault="0019129C" w:rsidP="00FB25F0">
            <w:pPr>
              <w:rPr>
                <w:rFonts w:ascii="Times New Roman" w:hAnsi="Times New Roman"/>
                <w:sz w:val="24"/>
                <w:szCs w:val="24"/>
              </w:rPr>
            </w:pP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16</w:t>
            </w:r>
          </w:p>
        </w:tc>
        <w:tc>
          <w:tcPr>
            <w:tcW w:w="5387" w:type="dxa"/>
          </w:tcPr>
          <w:p w:rsidR="0019129C" w:rsidRPr="0019129C" w:rsidRDefault="0019129C" w:rsidP="00FB25F0">
            <w:pPr>
              <w:rPr>
                <w:rFonts w:ascii="Times New Roman" w:hAnsi="Times New Roman"/>
                <w:sz w:val="24"/>
                <w:szCs w:val="24"/>
              </w:rPr>
            </w:pPr>
            <w:proofErr w:type="spellStart"/>
            <w:r w:rsidRPr="0019129C">
              <w:rPr>
                <w:rFonts w:ascii="Times New Roman" w:hAnsi="Times New Roman"/>
                <w:sz w:val="24"/>
                <w:szCs w:val="24"/>
              </w:rPr>
              <w:t>Marnisya</w:t>
            </w:r>
            <w:proofErr w:type="spellEnd"/>
            <w:r w:rsidRPr="0019129C">
              <w:rPr>
                <w:rFonts w:ascii="Times New Roman" w:hAnsi="Times New Roman"/>
                <w:sz w:val="24"/>
                <w:szCs w:val="24"/>
              </w:rPr>
              <w:t xml:space="preserve"> Rahim</w:t>
            </w:r>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ETP</w:t>
            </w:r>
          </w:p>
          <w:p w:rsidR="0019129C" w:rsidRPr="00A94231" w:rsidRDefault="0019129C" w:rsidP="00FB25F0">
            <w:pPr>
              <w:rPr>
                <w:rFonts w:ascii="Times New Roman" w:hAnsi="Times New Roman"/>
                <w:sz w:val="24"/>
                <w:szCs w:val="24"/>
              </w:rPr>
            </w:pPr>
          </w:p>
        </w:tc>
      </w:tr>
      <w:tr w:rsidR="0019129C" w:rsidRPr="0019129C" w:rsidTr="00FB25F0">
        <w:trPr>
          <w:trHeight w:val="587"/>
        </w:trPr>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17</w:t>
            </w:r>
          </w:p>
        </w:tc>
        <w:tc>
          <w:tcPr>
            <w:tcW w:w="5387" w:type="dxa"/>
          </w:tcPr>
          <w:p w:rsidR="0019129C" w:rsidRPr="0019129C" w:rsidRDefault="0019129C" w:rsidP="00FB25F0">
            <w:pPr>
              <w:rPr>
                <w:rFonts w:ascii="Times New Roman" w:hAnsi="Times New Roman"/>
                <w:sz w:val="24"/>
                <w:szCs w:val="24"/>
              </w:rPr>
            </w:pPr>
            <w:proofErr w:type="spellStart"/>
            <w:r w:rsidRPr="0019129C">
              <w:rPr>
                <w:rFonts w:ascii="Times New Roman" w:hAnsi="Times New Roman"/>
                <w:sz w:val="24"/>
                <w:szCs w:val="24"/>
              </w:rPr>
              <w:t>Chng</w:t>
            </w:r>
            <w:proofErr w:type="spellEnd"/>
            <w:r w:rsidRPr="0019129C">
              <w:rPr>
                <w:rFonts w:ascii="Times New Roman" w:hAnsi="Times New Roman"/>
                <w:sz w:val="24"/>
                <w:szCs w:val="24"/>
              </w:rPr>
              <w:t xml:space="preserve"> Lay </w:t>
            </w:r>
            <w:proofErr w:type="spellStart"/>
            <w:r w:rsidRPr="0019129C">
              <w:rPr>
                <w:rFonts w:ascii="Times New Roman" w:hAnsi="Times New Roman"/>
                <w:sz w:val="24"/>
                <w:szCs w:val="24"/>
              </w:rPr>
              <w:t>Kee</w:t>
            </w:r>
            <w:proofErr w:type="spellEnd"/>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ETP</w:t>
            </w:r>
          </w:p>
        </w:tc>
      </w:tr>
      <w:tr w:rsidR="0019129C" w:rsidRPr="0019129C" w:rsidTr="00FB25F0">
        <w:trPr>
          <w:trHeight w:val="587"/>
        </w:trPr>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18</w:t>
            </w:r>
          </w:p>
        </w:tc>
        <w:tc>
          <w:tcPr>
            <w:tcW w:w="5387" w:type="dxa"/>
          </w:tcPr>
          <w:p w:rsidR="0019129C" w:rsidRPr="0019129C" w:rsidRDefault="0019129C" w:rsidP="00FB25F0">
            <w:pPr>
              <w:rPr>
                <w:rFonts w:ascii="Times New Roman" w:hAnsi="Times New Roman"/>
                <w:sz w:val="24"/>
                <w:szCs w:val="24"/>
              </w:rPr>
            </w:pPr>
            <w:r w:rsidRPr="0019129C">
              <w:rPr>
                <w:rFonts w:ascii="Times New Roman" w:eastAsia="Times New Roman" w:hAnsi="Times New Roman"/>
                <w:sz w:val="24"/>
                <w:szCs w:val="24"/>
                <w:lang w:eastAsia="en-MY"/>
              </w:rPr>
              <w:t xml:space="preserve">Koh Kah Ling  </w:t>
            </w:r>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ETP</w:t>
            </w: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19</w:t>
            </w:r>
          </w:p>
        </w:tc>
        <w:tc>
          <w:tcPr>
            <w:tcW w:w="5387" w:type="dxa"/>
          </w:tcPr>
          <w:p w:rsidR="0019129C" w:rsidRPr="0019129C" w:rsidRDefault="0019129C" w:rsidP="00FB25F0">
            <w:pPr>
              <w:rPr>
                <w:rFonts w:ascii="Times New Roman" w:hAnsi="Times New Roman"/>
                <w:sz w:val="24"/>
                <w:szCs w:val="24"/>
              </w:rPr>
            </w:pPr>
            <w:r w:rsidRPr="0019129C">
              <w:rPr>
                <w:rFonts w:ascii="Times New Roman" w:hAnsi="Times New Roman"/>
                <w:bCs/>
                <w:sz w:val="24"/>
                <w:szCs w:val="24"/>
              </w:rPr>
              <w:t>Ravindran Raman</w:t>
            </w:r>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SBA</w:t>
            </w:r>
          </w:p>
          <w:p w:rsidR="0019129C" w:rsidRPr="00A94231" w:rsidRDefault="0019129C" w:rsidP="00FB25F0">
            <w:pPr>
              <w:rPr>
                <w:rFonts w:ascii="Times New Roman" w:hAnsi="Times New Roman"/>
                <w:sz w:val="24"/>
                <w:szCs w:val="24"/>
              </w:rPr>
            </w:pP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20</w:t>
            </w:r>
          </w:p>
        </w:tc>
        <w:tc>
          <w:tcPr>
            <w:tcW w:w="538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 xml:space="preserve">Ms Chin </w:t>
            </w:r>
            <w:proofErr w:type="spellStart"/>
            <w:r w:rsidRPr="0019129C">
              <w:rPr>
                <w:rFonts w:ascii="Times New Roman" w:hAnsi="Times New Roman"/>
                <w:sz w:val="24"/>
                <w:szCs w:val="24"/>
              </w:rPr>
              <w:t>Sook</w:t>
            </w:r>
            <w:proofErr w:type="spellEnd"/>
            <w:r w:rsidRPr="0019129C">
              <w:rPr>
                <w:rFonts w:ascii="Times New Roman" w:hAnsi="Times New Roman"/>
                <w:sz w:val="24"/>
                <w:szCs w:val="24"/>
              </w:rPr>
              <w:t xml:space="preserve"> </w:t>
            </w:r>
            <w:proofErr w:type="spellStart"/>
            <w:r w:rsidRPr="0019129C">
              <w:rPr>
                <w:rFonts w:ascii="Times New Roman" w:hAnsi="Times New Roman"/>
                <w:sz w:val="24"/>
                <w:szCs w:val="24"/>
              </w:rPr>
              <w:t>Fui</w:t>
            </w:r>
            <w:proofErr w:type="spellEnd"/>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Tutor</w:t>
            </w:r>
          </w:p>
          <w:p w:rsidR="0019129C" w:rsidRPr="00A94231" w:rsidRDefault="0019129C" w:rsidP="00FB25F0">
            <w:pPr>
              <w:rPr>
                <w:rFonts w:ascii="Times New Roman" w:hAnsi="Times New Roman"/>
                <w:sz w:val="24"/>
                <w:szCs w:val="24"/>
              </w:rPr>
            </w:pP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21</w:t>
            </w:r>
          </w:p>
        </w:tc>
        <w:tc>
          <w:tcPr>
            <w:tcW w:w="5387" w:type="dxa"/>
          </w:tcPr>
          <w:p w:rsidR="0019129C" w:rsidRPr="0019129C" w:rsidRDefault="0019129C" w:rsidP="00FB25F0">
            <w:pPr>
              <w:rPr>
                <w:rFonts w:ascii="Times New Roman" w:hAnsi="Times New Roman"/>
                <w:sz w:val="24"/>
                <w:szCs w:val="24"/>
              </w:rPr>
            </w:pPr>
            <w:proofErr w:type="spellStart"/>
            <w:r w:rsidRPr="0019129C">
              <w:rPr>
                <w:rFonts w:ascii="Times New Roman" w:hAnsi="Times New Roman"/>
                <w:sz w:val="24"/>
                <w:szCs w:val="24"/>
              </w:rPr>
              <w:t>Dr.</w:t>
            </w:r>
            <w:proofErr w:type="spellEnd"/>
            <w:r w:rsidRPr="0019129C">
              <w:rPr>
                <w:rFonts w:ascii="Times New Roman" w:hAnsi="Times New Roman"/>
                <w:sz w:val="24"/>
                <w:szCs w:val="24"/>
              </w:rPr>
              <w:t xml:space="preserve"> </w:t>
            </w:r>
            <w:proofErr w:type="spellStart"/>
            <w:r w:rsidRPr="0019129C">
              <w:rPr>
                <w:rFonts w:ascii="Times New Roman" w:hAnsi="Times New Roman"/>
                <w:sz w:val="24"/>
                <w:szCs w:val="24"/>
              </w:rPr>
              <w:t>Malini</w:t>
            </w:r>
            <w:proofErr w:type="spellEnd"/>
            <w:r w:rsidRPr="0019129C">
              <w:rPr>
                <w:rFonts w:ascii="Times New Roman" w:hAnsi="Times New Roman"/>
                <w:sz w:val="24"/>
                <w:szCs w:val="24"/>
              </w:rPr>
              <w:t xml:space="preserve"> </w:t>
            </w:r>
            <w:proofErr w:type="spellStart"/>
            <w:r w:rsidRPr="0019129C">
              <w:rPr>
                <w:rFonts w:ascii="Times New Roman" w:hAnsi="Times New Roman"/>
                <w:sz w:val="24"/>
                <w:szCs w:val="24"/>
              </w:rPr>
              <w:t>Ganapathy</w:t>
            </w:r>
            <w:proofErr w:type="spellEnd"/>
          </w:p>
        </w:tc>
        <w:tc>
          <w:tcPr>
            <w:tcW w:w="2693" w:type="dxa"/>
          </w:tcPr>
          <w:p w:rsidR="0019129C" w:rsidRPr="00A94231" w:rsidRDefault="0019129C" w:rsidP="00FB25F0">
            <w:pPr>
              <w:rPr>
                <w:rFonts w:ascii="Times New Roman" w:hAnsi="Times New Roman"/>
                <w:sz w:val="24"/>
                <w:szCs w:val="24"/>
              </w:rPr>
            </w:pPr>
            <w:r w:rsidRPr="00A94231">
              <w:rPr>
                <w:rFonts w:ascii="Times New Roman" w:hAnsi="Times New Roman"/>
                <w:sz w:val="24"/>
                <w:szCs w:val="24"/>
              </w:rPr>
              <w:t>Tutor</w:t>
            </w:r>
          </w:p>
          <w:p w:rsidR="0019129C" w:rsidRPr="00A94231" w:rsidRDefault="0019129C" w:rsidP="00FB25F0">
            <w:pPr>
              <w:rPr>
                <w:rFonts w:ascii="Times New Roman" w:hAnsi="Times New Roman"/>
                <w:sz w:val="24"/>
                <w:szCs w:val="24"/>
              </w:rPr>
            </w:pP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lastRenderedPageBreak/>
              <w:t>22</w:t>
            </w:r>
          </w:p>
        </w:tc>
        <w:tc>
          <w:tcPr>
            <w:tcW w:w="5387" w:type="dxa"/>
          </w:tcPr>
          <w:p w:rsidR="0019129C" w:rsidRPr="0019129C" w:rsidRDefault="0019129C" w:rsidP="00FB25F0">
            <w:pPr>
              <w:rPr>
                <w:rFonts w:ascii="Times New Roman" w:eastAsia="Times New Roman" w:hAnsi="Times New Roman"/>
                <w:sz w:val="24"/>
                <w:szCs w:val="24"/>
                <w:lang w:eastAsia="en-MY"/>
              </w:rPr>
            </w:pPr>
            <w:r w:rsidRPr="0019129C">
              <w:rPr>
                <w:rFonts w:ascii="Times New Roman" w:eastAsia="Times New Roman" w:hAnsi="Times New Roman"/>
                <w:sz w:val="24"/>
                <w:szCs w:val="24"/>
                <w:lang w:eastAsia="en-MY"/>
              </w:rPr>
              <w:t xml:space="preserve">Tan Siew Gaik </w:t>
            </w:r>
          </w:p>
          <w:p w:rsidR="0019129C" w:rsidRPr="0019129C" w:rsidRDefault="0019129C" w:rsidP="00FB25F0">
            <w:pPr>
              <w:rPr>
                <w:rFonts w:ascii="Times New Roman" w:hAnsi="Times New Roman"/>
                <w:sz w:val="24"/>
                <w:szCs w:val="24"/>
              </w:rPr>
            </w:pPr>
          </w:p>
        </w:tc>
        <w:tc>
          <w:tcPr>
            <w:tcW w:w="2693" w:type="dxa"/>
          </w:tcPr>
          <w:p w:rsidR="0019129C" w:rsidRPr="0019129C" w:rsidRDefault="0019129C" w:rsidP="00FB25F0">
            <w:pPr>
              <w:rPr>
                <w:rFonts w:ascii="Times New Roman" w:hAnsi="Times New Roman"/>
                <w:sz w:val="24"/>
                <w:szCs w:val="24"/>
              </w:rPr>
            </w:pPr>
            <w:proofErr w:type="spellStart"/>
            <w:r w:rsidRPr="0019129C">
              <w:rPr>
                <w:rFonts w:ascii="Times New Roman" w:hAnsi="Times New Roman"/>
                <w:sz w:val="24"/>
                <w:szCs w:val="24"/>
              </w:rPr>
              <w:t>Disted</w:t>
            </w:r>
            <w:proofErr w:type="spellEnd"/>
            <w:r w:rsidRPr="0019129C">
              <w:rPr>
                <w:rFonts w:ascii="Times New Roman" w:hAnsi="Times New Roman"/>
                <w:sz w:val="24"/>
                <w:szCs w:val="24"/>
              </w:rPr>
              <w:t xml:space="preserve"> </w:t>
            </w: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23</w:t>
            </w:r>
          </w:p>
        </w:tc>
        <w:tc>
          <w:tcPr>
            <w:tcW w:w="5387" w:type="dxa"/>
          </w:tcPr>
          <w:p w:rsidR="0019129C" w:rsidRPr="0019129C" w:rsidRDefault="0019129C" w:rsidP="00FB25F0">
            <w:pPr>
              <w:rPr>
                <w:rFonts w:ascii="Times New Roman" w:eastAsia="Times New Roman" w:hAnsi="Times New Roman"/>
                <w:sz w:val="24"/>
                <w:szCs w:val="24"/>
                <w:lang w:eastAsia="en-MY"/>
              </w:rPr>
            </w:pPr>
            <w:r w:rsidRPr="0019129C">
              <w:rPr>
                <w:rFonts w:ascii="Times New Roman" w:eastAsia="Times New Roman" w:hAnsi="Times New Roman"/>
                <w:sz w:val="24"/>
                <w:szCs w:val="24"/>
                <w:lang w:eastAsia="en-MY"/>
              </w:rPr>
              <w:t>Mohan Menon</w:t>
            </w:r>
          </w:p>
          <w:p w:rsidR="0019129C" w:rsidRPr="0019129C" w:rsidRDefault="0019129C" w:rsidP="00FB25F0">
            <w:pPr>
              <w:rPr>
                <w:rFonts w:ascii="Times New Roman" w:eastAsia="Times New Roman" w:hAnsi="Times New Roman"/>
                <w:sz w:val="24"/>
                <w:szCs w:val="24"/>
                <w:lang w:eastAsia="en-MY"/>
              </w:rPr>
            </w:pPr>
          </w:p>
        </w:tc>
        <w:tc>
          <w:tcPr>
            <w:tcW w:w="2693" w:type="dxa"/>
          </w:tcPr>
          <w:p w:rsidR="0019129C" w:rsidRPr="0019129C" w:rsidRDefault="0019129C" w:rsidP="00FB25F0">
            <w:pPr>
              <w:rPr>
                <w:rFonts w:ascii="Times New Roman" w:hAnsi="Times New Roman"/>
                <w:sz w:val="24"/>
                <w:szCs w:val="24"/>
              </w:rPr>
            </w:pPr>
          </w:p>
        </w:tc>
      </w:tr>
      <w:tr w:rsidR="0019129C" w:rsidRPr="0019129C" w:rsidTr="00FB25F0">
        <w:tc>
          <w:tcPr>
            <w:tcW w:w="817" w:type="dxa"/>
          </w:tcPr>
          <w:p w:rsidR="0019129C" w:rsidRPr="0019129C" w:rsidRDefault="0019129C" w:rsidP="00FB25F0">
            <w:pPr>
              <w:rPr>
                <w:rFonts w:ascii="Times New Roman" w:hAnsi="Times New Roman"/>
                <w:sz w:val="24"/>
                <w:szCs w:val="24"/>
              </w:rPr>
            </w:pPr>
            <w:r w:rsidRPr="0019129C">
              <w:rPr>
                <w:rFonts w:ascii="Times New Roman" w:hAnsi="Times New Roman"/>
                <w:sz w:val="24"/>
                <w:szCs w:val="24"/>
              </w:rPr>
              <w:t>24</w:t>
            </w:r>
          </w:p>
        </w:tc>
        <w:tc>
          <w:tcPr>
            <w:tcW w:w="5387" w:type="dxa"/>
          </w:tcPr>
          <w:p w:rsidR="0019129C" w:rsidRPr="0019129C" w:rsidRDefault="0019129C" w:rsidP="00FB25F0">
            <w:pPr>
              <w:rPr>
                <w:rFonts w:ascii="Times New Roman" w:eastAsia="Times New Roman" w:hAnsi="Times New Roman"/>
                <w:sz w:val="24"/>
                <w:szCs w:val="24"/>
                <w:lang w:eastAsia="en-MY"/>
              </w:rPr>
            </w:pPr>
            <w:r w:rsidRPr="0019129C">
              <w:rPr>
                <w:rFonts w:ascii="Times New Roman" w:eastAsia="Times New Roman" w:hAnsi="Times New Roman"/>
                <w:sz w:val="24"/>
                <w:szCs w:val="24"/>
                <w:lang w:eastAsia="en-MY"/>
              </w:rPr>
              <w:t>Phalachandra</w:t>
            </w:r>
          </w:p>
        </w:tc>
        <w:tc>
          <w:tcPr>
            <w:tcW w:w="2693" w:type="dxa"/>
          </w:tcPr>
          <w:p w:rsidR="0019129C" w:rsidRPr="0019129C" w:rsidRDefault="0019129C" w:rsidP="00FB25F0">
            <w:pPr>
              <w:rPr>
                <w:rFonts w:ascii="Times New Roman" w:hAnsi="Times New Roman"/>
                <w:sz w:val="24"/>
                <w:szCs w:val="24"/>
              </w:rPr>
            </w:pPr>
          </w:p>
        </w:tc>
      </w:tr>
      <w:tr w:rsidR="0019129C" w:rsidRPr="0019129C" w:rsidTr="00FB25F0">
        <w:tc>
          <w:tcPr>
            <w:tcW w:w="817" w:type="dxa"/>
          </w:tcPr>
          <w:p w:rsidR="0019129C" w:rsidRPr="0019129C" w:rsidRDefault="0019129C" w:rsidP="00FB25F0">
            <w:pPr>
              <w:rPr>
                <w:rFonts w:ascii="Times New Roman" w:hAnsi="Times New Roman"/>
                <w:sz w:val="24"/>
                <w:szCs w:val="24"/>
              </w:rPr>
            </w:pPr>
          </w:p>
        </w:tc>
        <w:tc>
          <w:tcPr>
            <w:tcW w:w="5387" w:type="dxa"/>
          </w:tcPr>
          <w:p w:rsidR="0019129C" w:rsidRPr="0019129C" w:rsidRDefault="0019129C" w:rsidP="00FB25F0">
            <w:pPr>
              <w:rPr>
                <w:rFonts w:ascii="Times New Roman" w:eastAsia="Times New Roman" w:hAnsi="Times New Roman"/>
                <w:sz w:val="24"/>
                <w:szCs w:val="24"/>
                <w:lang w:eastAsia="en-MY"/>
              </w:rPr>
            </w:pPr>
          </w:p>
        </w:tc>
        <w:tc>
          <w:tcPr>
            <w:tcW w:w="2693" w:type="dxa"/>
          </w:tcPr>
          <w:p w:rsidR="0019129C" w:rsidRPr="0019129C" w:rsidRDefault="0019129C" w:rsidP="00FB25F0">
            <w:pPr>
              <w:rPr>
                <w:rFonts w:ascii="Times New Roman" w:hAnsi="Times New Roman"/>
                <w:sz w:val="24"/>
                <w:szCs w:val="24"/>
              </w:rPr>
            </w:pPr>
          </w:p>
        </w:tc>
      </w:tr>
    </w:tbl>
    <w:p w:rsidR="0019129C" w:rsidRPr="007D6FFA" w:rsidRDefault="0019129C" w:rsidP="007D6FFA">
      <w:pPr>
        <w:pStyle w:val="NormalWeb"/>
      </w:pPr>
    </w:p>
    <w:sectPr w:rsidR="0019129C" w:rsidRPr="007D6FFA" w:rsidSect="00FC5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DD0"/>
    <w:multiLevelType w:val="hybridMultilevel"/>
    <w:tmpl w:val="9E164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E67B92"/>
    <w:multiLevelType w:val="hybridMultilevel"/>
    <w:tmpl w:val="A7469FDC"/>
    <w:lvl w:ilvl="0" w:tplc="0C090001">
      <w:start w:val="1"/>
      <w:numFmt w:val="bullet"/>
      <w:lvlText w:val=""/>
      <w:lvlJc w:val="left"/>
      <w:pPr>
        <w:ind w:left="360" w:hanging="360"/>
      </w:pPr>
      <w:rPr>
        <w:rFonts w:ascii="Symbol" w:hAnsi="Symbol" w:hint="default"/>
      </w:rPr>
    </w:lvl>
    <w:lvl w:ilvl="1" w:tplc="BB761594">
      <w:numFmt w:val="bullet"/>
      <w:lvlText w:val="-"/>
      <w:lvlJc w:val="left"/>
      <w:pPr>
        <w:ind w:left="1080" w:hanging="36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00564E"/>
    <w:multiLevelType w:val="hybridMultilevel"/>
    <w:tmpl w:val="45B6DA70"/>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3CE698F"/>
    <w:multiLevelType w:val="hybridMultilevel"/>
    <w:tmpl w:val="29D2B03E"/>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50A3693"/>
    <w:multiLevelType w:val="hybridMultilevel"/>
    <w:tmpl w:val="DEDE85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21F0BE4"/>
    <w:multiLevelType w:val="hybridMultilevel"/>
    <w:tmpl w:val="C8061AF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nsid w:val="6D7900D5"/>
    <w:multiLevelType w:val="hybridMultilevel"/>
    <w:tmpl w:val="1A36D4AE"/>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77"/>
    <w:rsid w:val="000465A4"/>
    <w:rsid w:val="000D2517"/>
    <w:rsid w:val="0019129C"/>
    <w:rsid w:val="002F4A09"/>
    <w:rsid w:val="004650C9"/>
    <w:rsid w:val="004D7C11"/>
    <w:rsid w:val="00602281"/>
    <w:rsid w:val="0075781C"/>
    <w:rsid w:val="00767078"/>
    <w:rsid w:val="00771A31"/>
    <w:rsid w:val="00797CF8"/>
    <w:rsid w:val="007C3EEC"/>
    <w:rsid w:val="007D6FFA"/>
    <w:rsid w:val="00871877"/>
    <w:rsid w:val="00A94231"/>
    <w:rsid w:val="00B524E6"/>
    <w:rsid w:val="00CD4FAA"/>
    <w:rsid w:val="00E11EC5"/>
    <w:rsid w:val="00E13D9F"/>
    <w:rsid w:val="00E255BD"/>
    <w:rsid w:val="00FA775E"/>
    <w:rsid w:val="00FC50B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877"/>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BalloonText">
    <w:name w:val="Balloon Text"/>
    <w:basedOn w:val="Normal"/>
    <w:link w:val="BalloonTextChar"/>
    <w:uiPriority w:val="99"/>
    <w:semiHidden/>
    <w:unhideWhenUsed/>
    <w:rsid w:val="00871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77"/>
    <w:rPr>
      <w:rFonts w:ascii="Tahoma" w:hAnsi="Tahoma" w:cs="Tahoma"/>
      <w:sz w:val="16"/>
      <w:szCs w:val="16"/>
    </w:rPr>
  </w:style>
  <w:style w:type="paragraph" w:customStyle="1" w:styleId="Default">
    <w:name w:val="Default"/>
    <w:rsid w:val="00E13D9F"/>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table" w:styleId="TableGrid">
    <w:name w:val="Table Grid"/>
    <w:basedOn w:val="TableNormal"/>
    <w:uiPriority w:val="59"/>
    <w:rsid w:val="0019129C"/>
    <w:pPr>
      <w:spacing w:after="0" w:line="240" w:lineRule="auto"/>
    </w:pPr>
    <w:rPr>
      <w:rFonts w:ascii="Calibri" w:eastAsiaTheme="minorHAnsi" w:hAnsi="Calibri" w:cs="Times New Roman"/>
      <w:sz w:val="20"/>
      <w:szCs w:val="20"/>
      <w:lang w:val="en-MY"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1EC5"/>
    <w:pPr>
      <w:ind w:left="720"/>
      <w:contextualSpacing/>
    </w:pPr>
  </w:style>
  <w:style w:type="character" w:styleId="CommentReference">
    <w:name w:val="annotation reference"/>
    <w:basedOn w:val="DefaultParagraphFont"/>
    <w:uiPriority w:val="99"/>
    <w:semiHidden/>
    <w:unhideWhenUsed/>
    <w:rsid w:val="00FA775E"/>
    <w:rPr>
      <w:sz w:val="16"/>
      <w:szCs w:val="16"/>
    </w:rPr>
  </w:style>
  <w:style w:type="paragraph" w:styleId="CommentText">
    <w:name w:val="annotation text"/>
    <w:basedOn w:val="Normal"/>
    <w:link w:val="CommentTextChar"/>
    <w:uiPriority w:val="99"/>
    <w:semiHidden/>
    <w:unhideWhenUsed/>
    <w:rsid w:val="00FA775E"/>
    <w:pPr>
      <w:spacing w:line="240" w:lineRule="auto"/>
    </w:pPr>
    <w:rPr>
      <w:sz w:val="20"/>
      <w:szCs w:val="20"/>
    </w:rPr>
  </w:style>
  <w:style w:type="character" w:customStyle="1" w:styleId="CommentTextChar">
    <w:name w:val="Comment Text Char"/>
    <w:basedOn w:val="DefaultParagraphFont"/>
    <w:link w:val="CommentText"/>
    <w:uiPriority w:val="99"/>
    <w:semiHidden/>
    <w:rsid w:val="00FA775E"/>
    <w:rPr>
      <w:sz w:val="20"/>
      <w:szCs w:val="20"/>
    </w:rPr>
  </w:style>
  <w:style w:type="paragraph" w:styleId="CommentSubject">
    <w:name w:val="annotation subject"/>
    <w:basedOn w:val="CommentText"/>
    <w:next w:val="CommentText"/>
    <w:link w:val="CommentSubjectChar"/>
    <w:uiPriority w:val="99"/>
    <w:semiHidden/>
    <w:unhideWhenUsed/>
    <w:rsid w:val="00FA775E"/>
    <w:rPr>
      <w:b/>
      <w:bCs/>
    </w:rPr>
  </w:style>
  <w:style w:type="character" w:customStyle="1" w:styleId="CommentSubjectChar">
    <w:name w:val="Comment Subject Char"/>
    <w:basedOn w:val="CommentTextChar"/>
    <w:link w:val="CommentSubject"/>
    <w:uiPriority w:val="99"/>
    <w:semiHidden/>
    <w:rsid w:val="00FA77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877"/>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BalloonText">
    <w:name w:val="Balloon Text"/>
    <w:basedOn w:val="Normal"/>
    <w:link w:val="BalloonTextChar"/>
    <w:uiPriority w:val="99"/>
    <w:semiHidden/>
    <w:unhideWhenUsed/>
    <w:rsid w:val="00871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77"/>
    <w:rPr>
      <w:rFonts w:ascii="Tahoma" w:hAnsi="Tahoma" w:cs="Tahoma"/>
      <w:sz w:val="16"/>
      <w:szCs w:val="16"/>
    </w:rPr>
  </w:style>
  <w:style w:type="paragraph" w:customStyle="1" w:styleId="Default">
    <w:name w:val="Default"/>
    <w:rsid w:val="00E13D9F"/>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table" w:styleId="TableGrid">
    <w:name w:val="Table Grid"/>
    <w:basedOn w:val="TableNormal"/>
    <w:uiPriority w:val="59"/>
    <w:rsid w:val="0019129C"/>
    <w:pPr>
      <w:spacing w:after="0" w:line="240" w:lineRule="auto"/>
    </w:pPr>
    <w:rPr>
      <w:rFonts w:ascii="Calibri" w:eastAsiaTheme="minorHAnsi" w:hAnsi="Calibri" w:cs="Times New Roman"/>
      <w:sz w:val="20"/>
      <w:szCs w:val="20"/>
      <w:lang w:val="en-MY"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1EC5"/>
    <w:pPr>
      <w:ind w:left="720"/>
      <w:contextualSpacing/>
    </w:pPr>
  </w:style>
  <w:style w:type="character" w:styleId="CommentReference">
    <w:name w:val="annotation reference"/>
    <w:basedOn w:val="DefaultParagraphFont"/>
    <w:uiPriority w:val="99"/>
    <w:semiHidden/>
    <w:unhideWhenUsed/>
    <w:rsid w:val="00FA775E"/>
    <w:rPr>
      <w:sz w:val="16"/>
      <w:szCs w:val="16"/>
    </w:rPr>
  </w:style>
  <w:style w:type="paragraph" w:styleId="CommentText">
    <w:name w:val="annotation text"/>
    <w:basedOn w:val="Normal"/>
    <w:link w:val="CommentTextChar"/>
    <w:uiPriority w:val="99"/>
    <w:semiHidden/>
    <w:unhideWhenUsed/>
    <w:rsid w:val="00FA775E"/>
    <w:pPr>
      <w:spacing w:line="240" w:lineRule="auto"/>
    </w:pPr>
    <w:rPr>
      <w:sz w:val="20"/>
      <w:szCs w:val="20"/>
    </w:rPr>
  </w:style>
  <w:style w:type="character" w:customStyle="1" w:styleId="CommentTextChar">
    <w:name w:val="Comment Text Char"/>
    <w:basedOn w:val="DefaultParagraphFont"/>
    <w:link w:val="CommentText"/>
    <w:uiPriority w:val="99"/>
    <w:semiHidden/>
    <w:rsid w:val="00FA775E"/>
    <w:rPr>
      <w:sz w:val="20"/>
      <w:szCs w:val="20"/>
    </w:rPr>
  </w:style>
  <w:style w:type="paragraph" w:styleId="CommentSubject">
    <w:name w:val="annotation subject"/>
    <w:basedOn w:val="CommentText"/>
    <w:next w:val="CommentText"/>
    <w:link w:val="CommentSubjectChar"/>
    <w:uiPriority w:val="99"/>
    <w:semiHidden/>
    <w:unhideWhenUsed/>
    <w:rsid w:val="00FA775E"/>
    <w:rPr>
      <w:b/>
      <w:bCs/>
    </w:rPr>
  </w:style>
  <w:style w:type="character" w:customStyle="1" w:styleId="CommentSubjectChar">
    <w:name w:val="Comment Subject Char"/>
    <w:basedOn w:val="CommentTextChar"/>
    <w:link w:val="CommentSubject"/>
    <w:uiPriority w:val="99"/>
    <w:semiHidden/>
    <w:rsid w:val="00FA77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3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04B4-F5FC-4196-A09A-2606A66E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jasmineemmanuel</dc:creator>
  <cp:lastModifiedBy>Administrator</cp:lastModifiedBy>
  <cp:revision>3</cp:revision>
  <dcterms:created xsi:type="dcterms:W3CDTF">2015-02-02T11:05:00Z</dcterms:created>
  <dcterms:modified xsi:type="dcterms:W3CDTF">2015-04-09T12:26:00Z</dcterms:modified>
</cp:coreProperties>
</file>